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1052" w14:textId="39B462BA" w:rsidR="009369FC" w:rsidRPr="00900106" w:rsidRDefault="009369FC" w:rsidP="009369FC">
      <w:pPr>
        <w:numPr>
          <w:ilvl w:val="12"/>
          <w:numId w:val="0"/>
        </w:numPr>
        <w:tabs>
          <w:tab w:val="left" w:pos="426"/>
        </w:tabs>
        <w:spacing w:after="0" w:line="276" w:lineRule="auto"/>
        <w:ind w:left="426" w:hanging="426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900106">
        <w:rPr>
          <w:rFonts w:ascii="Arial" w:hAnsi="Arial" w:cs="Arial"/>
          <w:b/>
          <w:sz w:val="22"/>
          <w:szCs w:val="22"/>
          <w:u w:val="single"/>
        </w:rPr>
        <w:t>ANEXO T</w:t>
      </w:r>
      <w:r w:rsidR="00D73256">
        <w:rPr>
          <w:rFonts w:ascii="Arial" w:hAnsi="Arial" w:cs="Arial"/>
          <w:b/>
          <w:sz w:val="22"/>
          <w:szCs w:val="22"/>
          <w:u w:val="single"/>
        </w:rPr>
        <w:t>ÉCNICO</w:t>
      </w:r>
      <w:r w:rsidR="00181B4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1B4E35E" w14:textId="77777777" w:rsidR="009369FC" w:rsidRPr="00900106" w:rsidRDefault="009369FC" w:rsidP="009369FC">
      <w:pPr>
        <w:numPr>
          <w:ilvl w:val="12"/>
          <w:numId w:val="0"/>
        </w:numPr>
        <w:tabs>
          <w:tab w:val="left" w:pos="426"/>
        </w:tabs>
        <w:spacing w:after="0" w:line="276" w:lineRule="auto"/>
        <w:ind w:left="426" w:hanging="426"/>
        <w:jc w:val="center"/>
        <w:outlineLvl w:val="0"/>
        <w:rPr>
          <w:rFonts w:ascii="Arial" w:hAnsi="Arial" w:cs="Arial"/>
          <w:b/>
          <w:sz w:val="22"/>
          <w:szCs w:val="22"/>
          <w:u w:val="single"/>
        </w:rPr>
      </w:pPr>
    </w:p>
    <w:p w14:paraId="53837539" w14:textId="77777777" w:rsidR="009369FC" w:rsidRPr="00900106" w:rsidRDefault="009369FC" w:rsidP="009369FC">
      <w:pPr>
        <w:spacing w:after="0"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00106">
        <w:rPr>
          <w:rFonts w:ascii="Arial" w:hAnsi="Arial" w:cs="Arial"/>
          <w:b/>
          <w:bCs/>
          <w:sz w:val="22"/>
          <w:szCs w:val="22"/>
          <w:u w:val="single"/>
        </w:rPr>
        <w:t>DESCRIPCIÓN DETALLADA DE LOS SERVICIOS</w:t>
      </w:r>
    </w:p>
    <w:p w14:paraId="7534F102" w14:textId="77777777" w:rsidR="009369FC" w:rsidRPr="0002477F" w:rsidRDefault="009369FC" w:rsidP="009369FC">
      <w:pPr>
        <w:spacing w:after="0" w:line="276" w:lineRule="auto"/>
        <w:rPr>
          <w:rFonts w:ascii="Arial" w:hAnsi="Arial" w:cs="Arial"/>
          <w:b/>
        </w:rPr>
      </w:pPr>
    </w:p>
    <w:p w14:paraId="0B0EC9BF" w14:textId="7CDB83F6" w:rsidR="009369FC" w:rsidRPr="00900106" w:rsidRDefault="009369FC" w:rsidP="009369FC">
      <w:pPr>
        <w:pStyle w:val="Textoindependiente"/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900106">
        <w:rPr>
          <w:rFonts w:ascii="Arial" w:hAnsi="Arial" w:cs="Arial"/>
          <w:b/>
          <w:sz w:val="22"/>
          <w:szCs w:val="22"/>
        </w:rPr>
        <w:t>GENERALES</w:t>
      </w:r>
      <w:r w:rsidR="005C44B8">
        <w:rPr>
          <w:rFonts w:ascii="Arial" w:hAnsi="Arial" w:cs="Arial"/>
          <w:b/>
          <w:sz w:val="22"/>
          <w:szCs w:val="22"/>
        </w:rPr>
        <w:t xml:space="preserve">   </w:t>
      </w:r>
    </w:p>
    <w:p w14:paraId="515E6D24" w14:textId="77777777" w:rsidR="009369FC" w:rsidRPr="0002477F" w:rsidRDefault="009369FC" w:rsidP="009369FC">
      <w:pPr>
        <w:pStyle w:val="Textoindependiente"/>
        <w:spacing w:after="0" w:line="276" w:lineRule="auto"/>
        <w:rPr>
          <w:rFonts w:ascii="Arial" w:hAnsi="Arial" w:cs="Arial"/>
        </w:rPr>
      </w:pPr>
    </w:p>
    <w:p w14:paraId="2E8DE63B" w14:textId="5930D8BA" w:rsidR="009369FC" w:rsidRPr="00900106" w:rsidRDefault="009369FC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00106">
        <w:rPr>
          <w:rFonts w:ascii="Arial" w:hAnsi="Arial" w:cs="Arial"/>
          <w:sz w:val="22"/>
          <w:szCs w:val="22"/>
        </w:rPr>
        <w:t>El Tribunal Electoral del Poder Judicial de la Federación requiere de la contratación eventual de</w:t>
      </w:r>
      <w:r w:rsidR="0002477F">
        <w:rPr>
          <w:rFonts w:ascii="Arial" w:hAnsi="Arial" w:cs="Arial"/>
          <w:sz w:val="22"/>
          <w:szCs w:val="22"/>
        </w:rPr>
        <w:t xml:space="preserve"> </w:t>
      </w:r>
      <w:r w:rsidRPr="00900106">
        <w:rPr>
          <w:rFonts w:ascii="Arial" w:hAnsi="Arial" w:cs="Arial"/>
          <w:sz w:val="22"/>
          <w:szCs w:val="22"/>
        </w:rPr>
        <w:t xml:space="preserve">servicios profesionales de médicos y enfermeras, mismos que se prestarán en los inmuebles de </w:t>
      </w:r>
      <w:r w:rsidR="003C2C15">
        <w:rPr>
          <w:rFonts w:ascii="Arial" w:hAnsi="Arial" w:cs="Arial"/>
          <w:sz w:val="22"/>
          <w:szCs w:val="22"/>
        </w:rPr>
        <w:t xml:space="preserve">la </w:t>
      </w:r>
      <w:r w:rsidRPr="00900106">
        <w:rPr>
          <w:rFonts w:ascii="Arial" w:hAnsi="Arial" w:cs="Arial"/>
          <w:sz w:val="22"/>
          <w:szCs w:val="22"/>
        </w:rPr>
        <w:t>Sala Superior</w:t>
      </w:r>
      <w:r w:rsidR="005F28EC">
        <w:rPr>
          <w:rFonts w:ascii="Arial" w:hAnsi="Arial" w:cs="Arial"/>
          <w:sz w:val="22"/>
          <w:szCs w:val="22"/>
        </w:rPr>
        <w:t xml:space="preserve"> y </w:t>
      </w:r>
      <w:r w:rsidR="003C2C15">
        <w:rPr>
          <w:rFonts w:ascii="Arial" w:hAnsi="Arial" w:cs="Arial"/>
          <w:sz w:val="22"/>
          <w:szCs w:val="22"/>
        </w:rPr>
        <w:t xml:space="preserve">de la </w:t>
      </w:r>
      <w:r w:rsidR="005F28EC">
        <w:rPr>
          <w:rFonts w:ascii="Arial" w:hAnsi="Arial" w:cs="Arial"/>
          <w:sz w:val="22"/>
          <w:szCs w:val="22"/>
        </w:rPr>
        <w:t>Sala Regional Toluca</w:t>
      </w:r>
      <w:r w:rsidRPr="00900106">
        <w:rPr>
          <w:rFonts w:ascii="Arial" w:hAnsi="Arial" w:cs="Arial"/>
          <w:sz w:val="22"/>
          <w:szCs w:val="22"/>
        </w:rPr>
        <w:t>, así como para cubrir per</w:t>
      </w:r>
      <w:r w:rsidR="00FC32B0">
        <w:rPr>
          <w:rFonts w:ascii="Arial" w:hAnsi="Arial" w:cs="Arial"/>
          <w:sz w:val="22"/>
          <w:szCs w:val="22"/>
        </w:rPr>
        <w:t>í</w:t>
      </w:r>
      <w:r w:rsidRPr="00900106">
        <w:rPr>
          <w:rFonts w:ascii="Arial" w:hAnsi="Arial" w:cs="Arial"/>
          <w:sz w:val="22"/>
          <w:szCs w:val="22"/>
        </w:rPr>
        <w:t>odo</w:t>
      </w:r>
      <w:r w:rsidR="00CA71AB">
        <w:rPr>
          <w:rFonts w:ascii="Arial" w:hAnsi="Arial" w:cs="Arial"/>
          <w:sz w:val="22"/>
          <w:szCs w:val="22"/>
        </w:rPr>
        <w:t>s</w:t>
      </w:r>
      <w:r w:rsidRPr="00900106">
        <w:rPr>
          <w:rFonts w:ascii="Arial" w:hAnsi="Arial" w:cs="Arial"/>
          <w:sz w:val="22"/>
          <w:szCs w:val="22"/>
        </w:rPr>
        <w:t xml:space="preserve"> vacacional</w:t>
      </w:r>
      <w:r w:rsidR="00CA71AB">
        <w:rPr>
          <w:rFonts w:ascii="Arial" w:hAnsi="Arial" w:cs="Arial"/>
          <w:sz w:val="22"/>
          <w:szCs w:val="22"/>
        </w:rPr>
        <w:t>es</w:t>
      </w:r>
      <w:r w:rsidRPr="00900106">
        <w:rPr>
          <w:rFonts w:ascii="Arial" w:hAnsi="Arial" w:cs="Arial"/>
          <w:sz w:val="22"/>
          <w:szCs w:val="22"/>
        </w:rPr>
        <w:t xml:space="preserve"> o ausencias por otros motivos de personal adscrito al </w:t>
      </w:r>
      <w:r w:rsidR="00D95977">
        <w:rPr>
          <w:rFonts w:ascii="Arial" w:hAnsi="Arial" w:cs="Arial"/>
          <w:sz w:val="22"/>
          <w:szCs w:val="22"/>
        </w:rPr>
        <w:t>S</w:t>
      </w:r>
      <w:r w:rsidRPr="00900106">
        <w:rPr>
          <w:rFonts w:ascii="Arial" w:hAnsi="Arial" w:cs="Arial"/>
          <w:sz w:val="22"/>
          <w:szCs w:val="22"/>
        </w:rPr>
        <w:t xml:space="preserve">ervicio </w:t>
      </w:r>
      <w:r w:rsidR="00D95977">
        <w:rPr>
          <w:rFonts w:ascii="Arial" w:hAnsi="Arial" w:cs="Arial"/>
          <w:sz w:val="22"/>
          <w:szCs w:val="22"/>
        </w:rPr>
        <w:t>M</w:t>
      </w:r>
      <w:r w:rsidRPr="00900106">
        <w:rPr>
          <w:rFonts w:ascii="Arial" w:hAnsi="Arial" w:cs="Arial"/>
          <w:sz w:val="22"/>
          <w:szCs w:val="22"/>
        </w:rPr>
        <w:t xml:space="preserve">édico </w:t>
      </w:r>
      <w:r w:rsidR="003C2C15">
        <w:rPr>
          <w:rFonts w:ascii="Arial" w:hAnsi="Arial" w:cs="Arial"/>
          <w:sz w:val="22"/>
          <w:szCs w:val="22"/>
        </w:rPr>
        <w:t>de los referidos inmuebles</w:t>
      </w:r>
      <w:r w:rsidRPr="00900106">
        <w:rPr>
          <w:rFonts w:ascii="Arial" w:hAnsi="Arial" w:cs="Arial"/>
          <w:sz w:val="22"/>
          <w:szCs w:val="22"/>
        </w:rPr>
        <w:t>, por el periodo del 1</w:t>
      </w:r>
      <w:r w:rsidR="005F28EC">
        <w:rPr>
          <w:rFonts w:ascii="Arial" w:hAnsi="Arial" w:cs="Arial"/>
          <w:sz w:val="22"/>
          <w:szCs w:val="22"/>
        </w:rPr>
        <w:t>°</w:t>
      </w:r>
      <w:r w:rsidRPr="00900106">
        <w:rPr>
          <w:rFonts w:ascii="Arial" w:hAnsi="Arial" w:cs="Arial"/>
          <w:sz w:val="22"/>
          <w:szCs w:val="22"/>
        </w:rPr>
        <w:t xml:space="preserve"> de enero al 31 de diciembre de 202</w:t>
      </w:r>
      <w:r w:rsidR="00B21602">
        <w:rPr>
          <w:rFonts w:ascii="Arial" w:hAnsi="Arial" w:cs="Arial"/>
          <w:sz w:val="22"/>
          <w:szCs w:val="22"/>
        </w:rPr>
        <w:t>4</w:t>
      </w:r>
      <w:r w:rsidRPr="00900106">
        <w:rPr>
          <w:rFonts w:ascii="Arial" w:hAnsi="Arial" w:cs="Arial"/>
          <w:sz w:val="22"/>
          <w:szCs w:val="22"/>
        </w:rPr>
        <w:t xml:space="preserve">. </w:t>
      </w:r>
    </w:p>
    <w:p w14:paraId="14C62B58" w14:textId="77777777" w:rsidR="009369FC" w:rsidRPr="0002477F" w:rsidRDefault="009369FC" w:rsidP="009369FC">
      <w:pPr>
        <w:widowControl w:val="0"/>
        <w:spacing w:after="0" w:line="276" w:lineRule="auto"/>
        <w:jc w:val="both"/>
        <w:rPr>
          <w:rFonts w:ascii="Arial" w:hAnsi="Arial" w:cs="Arial"/>
        </w:rPr>
      </w:pPr>
    </w:p>
    <w:p w14:paraId="11799481" w14:textId="57673359" w:rsidR="009369FC" w:rsidRDefault="009369FC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00106">
        <w:rPr>
          <w:rFonts w:ascii="Arial" w:hAnsi="Arial" w:cs="Arial"/>
          <w:sz w:val="22"/>
          <w:szCs w:val="22"/>
        </w:rPr>
        <w:t xml:space="preserve">Las áreas </w:t>
      </w:r>
      <w:r w:rsidR="00E96BF4">
        <w:rPr>
          <w:rFonts w:ascii="Arial" w:hAnsi="Arial" w:cs="Arial"/>
          <w:sz w:val="22"/>
          <w:szCs w:val="22"/>
        </w:rPr>
        <w:t xml:space="preserve">donde se </w:t>
      </w:r>
      <w:r w:rsidRPr="00900106">
        <w:rPr>
          <w:rFonts w:ascii="Arial" w:hAnsi="Arial" w:cs="Arial"/>
          <w:sz w:val="22"/>
          <w:szCs w:val="22"/>
        </w:rPr>
        <w:t>prestar</w:t>
      </w:r>
      <w:r w:rsidR="00E96BF4">
        <w:rPr>
          <w:rFonts w:ascii="Arial" w:hAnsi="Arial" w:cs="Arial"/>
          <w:sz w:val="22"/>
          <w:szCs w:val="22"/>
        </w:rPr>
        <w:t>án</w:t>
      </w:r>
      <w:r w:rsidRPr="00900106">
        <w:rPr>
          <w:rFonts w:ascii="Arial" w:hAnsi="Arial" w:cs="Arial"/>
          <w:sz w:val="22"/>
          <w:szCs w:val="22"/>
        </w:rPr>
        <w:t xml:space="preserve"> los servicios profesionales de médicos y enfermeras </w:t>
      </w:r>
      <w:r w:rsidR="005D76B4">
        <w:rPr>
          <w:rFonts w:ascii="Arial" w:hAnsi="Arial" w:cs="Arial"/>
          <w:sz w:val="22"/>
          <w:szCs w:val="22"/>
        </w:rPr>
        <w:t>se encuentran</w:t>
      </w:r>
      <w:r w:rsidRPr="00900106">
        <w:rPr>
          <w:rFonts w:ascii="Arial" w:hAnsi="Arial" w:cs="Arial"/>
          <w:sz w:val="22"/>
          <w:szCs w:val="22"/>
        </w:rPr>
        <w:t xml:space="preserve"> </w:t>
      </w:r>
      <w:r w:rsidR="00E96BF4">
        <w:rPr>
          <w:rFonts w:ascii="Arial" w:hAnsi="Arial" w:cs="Arial"/>
          <w:sz w:val="22"/>
          <w:szCs w:val="22"/>
        </w:rPr>
        <w:t xml:space="preserve">debidamente </w:t>
      </w:r>
      <w:r w:rsidRPr="00900106">
        <w:rPr>
          <w:rFonts w:ascii="Arial" w:hAnsi="Arial" w:cs="Arial"/>
          <w:sz w:val="22"/>
          <w:szCs w:val="22"/>
        </w:rPr>
        <w:t xml:space="preserve">acondicionadas </w:t>
      </w:r>
      <w:r w:rsidR="004860AE">
        <w:rPr>
          <w:rFonts w:ascii="Arial" w:hAnsi="Arial" w:cs="Arial"/>
          <w:sz w:val="22"/>
          <w:szCs w:val="22"/>
        </w:rPr>
        <w:t>para tal efecto.</w:t>
      </w:r>
    </w:p>
    <w:p w14:paraId="130E932F" w14:textId="31313B81" w:rsidR="00BE23F7" w:rsidRDefault="00BE23F7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55C630ED" w14:textId="0E902FF1" w:rsidR="00BE23F7" w:rsidRDefault="00BE23F7" w:rsidP="00BE23F7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5D6EDB">
        <w:rPr>
          <w:rFonts w:ascii="Arial" w:hAnsi="Arial" w:cs="Arial"/>
          <w:b/>
          <w:sz w:val="22"/>
          <w:szCs w:val="22"/>
        </w:rPr>
        <w:t>INMUEBLES DONDE SE DEBERÁ PRESTAR EL SERVICIO</w:t>
      </w:r>
    </w:p>
    <w:p w14:paraId="3647CEEE" w14:textId="77777777" w:rsidR="005D76B4" w:rsidRDefault="005D76B4" w:rsidP="00BE23F7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0270D187" w14:textId="1540CBCB" w:rsidR="005D76B4" w:rsidRPr="00AD1B2F" w:rsidRDefault="00AD1B2F" w:rsidP="00BE23F7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Cs/>
          <w:sz w:val="22"/>
          <w:szCs w:val="22"/>
        </w:rPr>
      </w:pPr>
      <w:r w:rsidRPr="00AD1B2F">
        <w:rPr>
          <w:rFonts w:ascii="Arial" w:hAnsi="Arial" w:cs="Arial"/>
          <w:bCs/>
          <w:sz w:val="22"/>
          <w:szCs w:val="22"/>
        </w:rPr>
        <w:t>Los inmuebles de la Sala Superior y de la Sala Regional Toluca</w:t>
      </w:r>
      <w:r>
        <w:rPr>
          <w:rFonts w:ascii="Arial" w:hAnsi="Arial" w:cs="Arial"/>
          <w:bCs/>
          <w:sz w:val="22"/>
          <w:szCs w:val="22"/>
        </w:rPr>
        <w:t xml:space="preserve"> donde se prestarán los servicios son los siguientes:</w:t>
      </w:r>
    </w:p>
    <w:p w14:paraId="2F4FD821" w14:textId="7FF3171E" w:rsidR="00BE23F7" w:rsidRDefault="00BE23F7" w:rsidP="00BE23F7">
      <w:pPr>
        <w:shd w:val="clear" w:color="auto" w:fill="FFFFFF"/>
        <w:spacing w:after="0" w:line="276" w:lineRule="auto"/>
        <w:rPr>
          <w:rFonts w:ascii="Arial" w:hAnsi="Arial" w:cs="Arial"/>
          <w:bCs/>
          <w:color w:val="000000"/>
          <w:spacing w:val="-6"/>
          <w:sz w:val="22"/>
          <w:szCs w:val="22"/>
          <w:lang w:val="es-ES_tradnl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447"/>
      </w:tblGrid>
      <w:tr w:rsidR="00E2372A" w14:paraId="1837E22E" w14:textId="77777777" w:rsidTr="008E2C7B">
        <w:trPr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8C427CD" w14:textId="77777777" w:rsidR="00E2372A" w:rsidRDefault="00E2372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Inmueble</w:t>
            </w:r>
          </w:p>
        </w:tc>
      </w:tr>
      <w:tr w:rsidR="00E2372A" w14:paraId="3F237B4A" w14:textId="77777777" w:rsidTr="008E2C7B">
        <w:trPr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B82F" w14:textId="77777777" w:rsidR="00E2372A" w:rsidRDefault="00E237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Sala Superior</w:t>
            </w:r>
          </w:p>
          <w:p w14:paraId="690AFBD0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Carlota Armero No. 5000</w:t>
            </w:r>
          </w:p>
          <w:p w14:paraId="656B46C2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Col. CTM Culhuacán,</w:t>
            </w:r>
          </w:p>
          <w:p w14:paraId="5F866567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Coyoacán, Ciudad de México,</w:t>
            </w:r>
          </w:p>
          <w:p w14:paraId="41ED13F5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Código Postal 04480.</w:t>
            </w:r>
          </w:p>
        </w:tc>
      </w:tr>
      <w:tr w:rsidR="00E2372A" w14:paraId="7AA5BC96" w14:textId="77777777" w:rsidTr="008E2C7B">
        <w:trPr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A531" w14:textId="77777777" w:rsidR="00E2372A" w:rsidRDefault="00E237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Edificio Administrativo Virginia</w:t>
            </w:r>
          </w:p>
          <w:p w14:paraId="463DBC25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Virginia No. 68</w:t>
            </w:r>
          </w:p>
          <w:p w14:paraId="4967C104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Col. Parque San Andrés</w:t>
            </w:r>
          </w:p>
          <w:p w14:paraId="2C648DAC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Coyoacán, Ciudad de México,</w:t>
            </w:r>
          </w:p>
          <w:p w14:paraId="289BC372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Código Postal 04040.</w:t>
            </w:r>
          </w:p>
        </w:tc>
      </w:tr>
      <w:tr w:rsidR="00E2372A" w14:paraId="10B79FA4" w14:textId="77777777" w:rsidTr="008E2C7B">
        <w:trPr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ADF8" w14:textId="77777777" w:rsidR="00E2372A" w:rsidRDefault="00E237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Edificio Administrativo Avena</w:t>
            </w:r>
          </w:p>
          <w:p w14:paraId="086E5896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Avena No. 513</w:t>
            </w:r>
          </w:p>
          <w:p w14:paraId="0C49340F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Col. Granjas México</w:t>
            </w:r>
          </w:p>
          <w:p w14:paraId="6F5ED473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Iztacalco, Ciudad de México,</w:t>
            </w:r>
          </w:p>
          <w:p w14:paraId="2409380A" w14:textId="77777777" w:rsidR="00E2372A" w:rsidRDefault="00E2372A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Código Postal 08400.</w:t>
            </w:r>
          </w:p>
        </w:tc>
      </w:tr>
      <w:tr w:rsidR="00827035" w14:paraId="60DDCD1F" w14:textId="77777777" w:rsidTr="008E2C7B">
        <w:trPr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FFF7" w14:textId="77777777" w:rsidR="00E716B6" w:rsidRDefault="00E716B6" w:rsidP="00E716B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Sala Regional Toluca</w:t>
            </w:r>
          </w:p>
          <w:p w14:paraId="5C3D2C72" w14:textId="77777777" w:rsidR="00E716B6" w:rsidRDefault="00E716B6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Avenida Morelos Poniente No. 1610-A</w:t>
            </w:r>
          </w:p>
          <w:p w14:paraId="31DEF944" w14:textId="77777777" w:rsidR="00E716B6" w:rsidRDefault="00E716B6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Col. San Bernardino</w:t>
            </w:r>
          </w:p>
          <w:p w14:paraId="520D761A" w14:textId="77777777" w:rsidR="00E716B6" w:rsidRDefault="00E716B6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Toluca de Lerdo, Estado de México. </w:t>
            </w:r>
          </w:p>
          <w:p w14:paraId="6DA15243" w14:textId="69789976" w:rsidR="00827035" w:rsidRDefault="00E716B6" w:rsidP="00E716B6">
            <w:pPr>
              <w:spacing w:after="0"/>
              <w:ind w:left="7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Código Postal 50080.</w:t>
            </w:r>
          </w:p>
        </w:tc>
      </w:tr>
    </w:tbl>
    <w:p w14:paraId="2BCADFF2" w14:textId="20FE1F1B" w:rsidR="00E2372A" w:rsidRPr="008E2C7B" w:rsidRDefault="00E2372A" w:rsidP="00BE23F7">
      <w:pPr>
        <w:shd w:val="clear" w:color="auto" w:fill="FFFFFF"/>
        <w:spacing w:after="0" w:line="276" w:lineRule="auto"/>
        <w:rPr>
          <w:rFonts w:ascii="Arial" w:hAnsi="Arial" w:cs="Arial"/>
          <w:bCs/>
          <w:color w:val="000000"/>
          <w:spacing w:val="-6"/>
          <w:sz w:val="8"/>
          <w:szCs w:val="8"/>
          <w:lang w:val="es-ES_tradnl"/>
        </w:rPr>
      </w:pPr>
    </w:p>
    <w:p w14:paraId="4FFC20A1" w14:textId="77777777" w:rsidR="00E2372A" w:rsidRPr="005D6EDB" w:rsidRDefault="00E2372A" w:rsidP="00BE23F7">
      <w:pPr>
        <w:shd w:val="clear" w:color="auto" w:fill="FFFFFF"/>
        <w:spacing w:after="0" w:line="276" w:lineRule="auto"/>
        <w:rPr>
          <w:rFonts w:ascii="Arial" w:hAnsi="Arial" w:cs="Arial"/>
          <w:bCs/>
          <w:color w:val="000000"/>
          <w:spacing w:val="-6"/>
          <w:sz w:val="22"/>
          <w:szCs w:val="22"/>
          <w:lang w:val="es-ES_tradnl"/>
        </w:rPr>
      </w:pPr>
    </w:p>
    <w:p w14:paraId="4BFFED37" w14:textId="2BC79B1B" w:rsidR="008773EC" w:rsidRDefault="008E2C7B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D1B2F">
        <w:rPr>
          <w:rFonts w:ascii="Arial" w:hAnsi="Arial" w:cs="Arial"/>
          <w:sz w:val="22"/>
          <w:szCs w:val="22"/>
        </w:rPr>
        <w:t>dicional a los mencio</w:t>
      </w:r>
      <w:r w:rsidR="004A5FB9">
        <w:rPr>
          <w:rFonts w:ascii="Arial" w:hAnsi="Arial" w:cs="Arial"/>
          <w:sz w:val="22"/>
          <w:szCs w:val="22"/>
        </w:rPr>
        <w:t>nados</w:t>
      </w:r>
      <w:r w:rsidR="00A86CF3">
        <w:rPr>
          <w:rFonts w:ascii="Arial" w:hAnsi="Arial" w:cs="Arial"/>
          <w:sz w:val="22"/>
          <w:szCs w:val="22"/>
        </w:rPr>
        <w:t xml:space="preserve"> previamente</w:t>
      </w:r>
      <w:r w:rsidR="004A5FB9">
        <w:rPr>
          <w:rFonts w:ascii="Arial" w:hAnsi="Arial" w:cs="Arial"/>
          <w:sz w:val="22"/>
          <w:szCs w:val="22"/>
        </w:rPr>
        <w:t xml:space="preserve">, </w:t>
      </w:r>
      <w:r w:rsidR="00BE23F7" w:rsidRPr="005D6EDB">
        <w:rPr>
          <w:rFonts w:ascii="Arial" w:hAnsi="Arial" w:cs="Arial"/>
          <w:sz w:val="22"/>
          <w:szCs w:val="22"/>
        </w:rPr>
        <w:t>en las instalaciones que determine el propio Tribunal Electoral del Poder Judicial de la Federación</w:t>
      </w:r>
      <w:r w:rsidR="00A86CF3">
        <w:rPr>
          <w:rFonts w:ascii="Arial" w:hAnsi="Arial" w:cs="Arial"/>
          <w:sz w:val="22"/>
          <w:szCs w:val="22"/>
        </w:rPr>
        <w:t>.</w:t>
      </w:r>
    </w:p>
    <w:p w14:paraId="05464D29" w14:textId="77777777" w:rsidR="008773EC" w:rsidRDefault="008773EC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3D1743C7" w14:textId="77777777" w:rsidR="008773EC" w:rsidRDefault="008773EC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5499B409" w14:textId="606C644C" w:rsidR="00A86CF3" w:rsidRPr="007E32A9" w:rsidRDefault="00A86CF3" w:rsidP="00BE23F7">
      <w:pPr>
        <w:pStyle w:val="Textoindependiente"/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7E32A9">
        <w:rPr>
          <w:rFonts w:ascii="Arial" w:hAnsi="Arial" w:cs="Arial"/>
          <w:b/>
          <w:bCs/>
          <w:sz w:val="22"/>
          <w:szCs w:val="22"/>
        </w:rPr>
        <w:lastRenderedPageBreak/>
        <w:t xml:space="preserve">NORMAS INTERNAS </w:t>
      </w:r>
      <w:r w:rsidR="007E32A9" w:rsidRPr="007E32A9">
        <w:rPr>
          <w:rFonts w:ascii="Arial" w:hAnsi="Arial" w:cs="Arial"/>
          <w:b/>
          <w:bCs/>
          <w:sz w:val="22"/>
          <w:szCs w:val="22"/>
        </w:rPr>
        <w:t xml:space="preserve">Y EXTERNAS </w:t>
      </w:r>
      <w:r w:rsidRPr="007E32A9">
        <w:rPr>
          <w:rFonts w:ascii="Arial" w:hAnsi="Arial" w:cs="Arial"/>
          <w:b/>
          <w:bCs/>
          <w:sz w:val="22"/>
          <w:szCs w:val="22"/>
        </w:rPr>
        <w:t>APLICABLES</w:t>
      </w:r>
      <w:r w:rsidR="007E32A9" w:rsidRPr="007E32A9">
        <w:rPr>
          <w:rFonts w:ascii="Arial" w:hAnsi="Arial" w:cs="Arial"/>
          <w:b/>
          <w:bCs/>
          <w:sz w:val="22"/>
          <w:szCs w:val="22"/>
        </w:rPr>
        <w:t xml:space="preserve"> PARA LA PRESTACIÓN DEL SERVICIO</w:t>
      </w:r>
      <w:r w:rsidRPr="007E32A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88A5E2" w14:textId="77777777" w:rsidR="00A86CF3" w:rsidRDefault="00A86CF3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19DEA77E" w14:textId="0B8DCB4D" w:rsidR="00DC4921" w:rsidRDefault="00832086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DC4921">
        <w:rPr>
          <w:rFonts w:ascii="Arial" w:hAnsi="Arial" w:cs="Arial"/>
          <w:sz w:val="22"/>
          <w:szCs w:val="22"/>
        </w:rPr>
        <w:t xml:space="preserve">a prestación de los </w:t>
      </w:r>
      <w:r w:rsidR="00DC4921" w:rsidRPr="00900106">
        <w:rPr>
          <w:rFonts w:ascii="Arial" w:hAnsi="Arial" w:cs="Arial"/>
          <w:sz w:val="22"/>
          <w:szCs w:val="22"/>
        </w:rPr>
        <w:t xml:space="preserve">servicios profesionales de médicos y </w:t>
      </w:r>
      <w:r w:rsidR="00235ACE" w:rsidRPr="00900106">
        <w:rPr>
          <w:rFonts w:ascii="Arial" w:hAnsi="Arial" w:cs="Arial"/>
          <w:sz w:val="22"/>
          <w:szCs w:val="22"/>
        </w:rPr>
        <w:t>enfermeras</w:t>
      </w:r>
      <w:r w:rsidR="00DC4921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>realizará</w:t>
      </w:r>
      <w:r w:rsidR="00235AC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 manera enunciativa más </w:t>
      </w:r>
      <w:r w:rsidR="00235ACE">
        <w:rPr>
          <w:rFonts w:ascii="Arial" w:hAnsi="Arial" w:cs="Arial"/>
          <w:sz w:val="22"/>
          <w:szCs w:val="22"/>
        </w:rPr>
        <w:t>no limitativa, de conformidad con</w:t>
      </w:r>
      <w:r w:rsidR="00DC4921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>a</w:t>
      </w:r>
      <w:r w:rsidR="00DC4921">
        <w:rPr>
          <w:rFonts w:ascii="Arial" w:hAnsi="Arial" w:cs="Arial"/>
          <w:sz w:val="22"/>
          <w:szCs w:val="22"/>
        </w:rPr>
        <w:t>s siguientes normas</w:t>
      </w:r>
      <w:r w:rsidR="00E0386B">
        <w:rPr>
          <w:rFonts w:ascii="Arial" w:hAnsi="Arial" w:cs="Arial"/>
          <w:sz w:val="22"/>
          <w:szCs w:val="22"/>
        </w:rPr>
        <w:t xml:space="preserve"> inter</w:t>
      </w:r>
      <w:r>
        <w:rPr>
          <w:rFonts w:ascii="Arial" w:hAnsi="Arial" w:cs="Arial"/>
          <w:sz w:val="22"/>
          <w:szCs w:val="22"/>
        </w:rPr>
        <w:t>nas y externas:</w:t>
      </w:r>
    </w:p>
    <w:p w14:paraId="71A113B6" w14:textId="77777777" w:rsidR="00DC4921" w:rsidRDefault="00DC4921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67C1599C" w14:textId="273A5845" w:rsidR="00517C86" w:rsidRDefault="00517C86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Interna:</w:t>
      </w:r>
    </w:p>
    <w:p w14:paraId="1895ED32" w14:textId="77777777" w:rsidR="00517C86" w:rsidRDefault="00517C86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73AA05D4" w14:textId="58A4086D" w:rsidR="00517C86" w:rsidRDefault="00517C86" w:rsidP="00517C86">
      <w:pPr>
        <w:pStyle w:val="Textoindependiente"/>
        <w:numPr>
          <w:ilvl w:val="0"/>
          <w:numId w:val="10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17C86">
        <w:rPr>
          <w:rFonts w:ascii="Arial" w:hAnsi="Arial" w:cs="Arial"/>
          <w:sz w:val="22"/>
          <w:szCs w:val="22"/>
        </w:rPr>
        <w:t>Lineamientos de operación de los servicios médicos del Tribunal Electoral del Poder Judicial de la Federación</w:t>
      </w:r>
      <w:r w:rsidR="00012760">
        <w:rPr>
          <w:rFonts w:ascii="Arial" w:hAnsi="Arial" w:cs="Arial"/>
          <w:sz w:val="22"/>
          <w:szCs w:val="22"/>
        </w:rPr>
        <w:t>.</w:t>
      </w:r>
    </w:p>
    <w:p w14:paraId="0E6645F0" w14:textId="77777777" w:rsidR="00517C86" w:rsidRDefault="00517C86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01780179" w14:textId="656613B0" w:rsidR="00517C86" w:rsidRPr="005D6EDB" w:rsidRDefault="00517C86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Externas:</w:t>
      </w:r>
    </w:p>
    <w:p w14:paraId="245CFFA3" w14:textId="77777777" w:rsidR="00BE23F7" w:rsidRPr="005D6EDB" w:rsidRDefault="00BE23F7" w:rsidP="00BE23F7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1EC7DCDE" w14:textId="63E3CEC4" w:rsidR="00BE23F7" w:rsidRPr="00517C86" w:rsidRDefault="00BE23F7" w:rsidP="0039183E">
      <w:pPr>
        <w:pStyle w:val="Textocomentari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17C86">
        <w:rPr>
          <w:rFonts w:ascii="Arial" w:hAnsi="Arial" w:cs="Arial"/>
          <w:sz w:val="22"/>
          <w:szCs w:val="22"/>
          <w:lang w:val="es-MX"/>
        </w:rPr>
        <w:t>NOM-178-SSA1-1998</w:t>
      </w:r>
      <w:r w:rsidR="00214444" w:rsidRPr="00517C86">
        <w:rPr>
          <w:rFonts w:ascii="Arial" w:hAnsi="Arial" w:cs="Arial"/>
          <w:sz w:val="22"/>
          <w:szCs w:val="22"/>
          <w:lang w:val="es-MX"/>
        </w:rPr>
        <w:t>: Que e</w:t>
      </w:r>
      <w:r w:rsidRPr="00517C86">
        <w:rPr>
          <w:rFonts w:ascii="Arial" w:hAnsi="Arial" w:cs="Arial"/>
          <w:sz w:val="22"/>
          <w:szCs w:val="22"/>
          <w:lang w:val="es-MX"/>
        </w:rPr>
        <w:t>stablece los requisitos mínimos de infraestructura y equipamiento de establecimientos para la atención médica de pacientes ambulatorios.</w:t>
      </w:r>
    </w:p>
    <w:p w14:paraId="2EA0DB1C" w14:textId="0DD37EE7" w:rsidR="00BE23F7" w:rsidRPr="00517C86" w:rsidRDefault="00BE23F7" w:rsidP="0039183E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17C86">
        <w:rPr>
          <w:rFonts w:ascii="Arial" w:hAnsi="Arial" w:cs="Arial"/>
          <w:sz w:val="22"/>
          <w:szCs w:val="22"/>
        </w:rPr>
        <w:t>NOM-005-SSA3-2010</w:t>
      </w:r>
      <w:r w:rsidR="00214444" w:rsidRPr="00517C86">
        <w:rPr>
          <w:rFonts w:ascii="Arial" w:hAnsi="Arial" w:cs="Arial"/>
          <w:sz w:val="22"/>
          <w:szCs w:val="22"/>
        </w:rPr>
        <w:t>:</w:t>
      </w:r>
      <w:r w:rsidRPr="00517C86">
        <w:rPr>
          <w:rFonts w:ascii="Arial" w:hAnsi="Arial" w:cs="Arial"/>
          <w:sz w:val="22"/>
          <w:szCs w:val="22"/>
        </w:rPr>
        <w:t xml:space="preserve"> Que establece los requisitos mínimos de infraestructura y</w:t>
      </w:r>
      <w:r w:rsidR="0039183E" w:rsidRPr="00517C86">
        <w:rPr>
          <w:rFonts w:ascii="Arial" w:hAnsi="Arial" w:cs="Arial"/>
          <w:sz w:val="22"/>
          <w:szCs w:val="22"/>
        </w:rPr>
        <w:t xml:space="preserve"> </w:t>
      </w:r>
      <w:r w:rsidRPr="00517C86">
        <w:rPr>
          <w:rFonts w:ascii="Arial" w:hAnsi="Arial" w:cs="Arial"/>
          <w:sz w:val="22"/>
          <w:szCs w:val="22"/>
        </w:rPr>
        <w:t>equipamiento de establecimientos para la atención médica de pacientes ambulatorios.</w:t>
      </w:r>
    </w:p>
    <w:p w14:paraId="6C029A42" w14:textId="039FA145" w:rsidR="00BE23F7" w:rsidRPr="00517C86" w:rsidRDefault="00BE23F7" w:rsidP="0039183E">
      <w:pPr>
        <w:pStyle w:val="Ttulo1"/>
        <w:numPr>
          <w:ilvl w:val="0"/>
          <w:numId w:val="9"/>
        </w:numPr>
        <w:spacing w:before="0"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517C86">
        <w:rPr>
          <w:rFonts w:ascii="Arial" w:hAnsi="Arial" w:cs="Arial"/>
          <w:bCs/>
          <w:color w:val="auto"/>
          <w:sz w:val="22"/>
          <w:szCs w:val="22"/>
        </w:rPr>
        <w:t>NOM-168-SSA1-1998</w:t>
      </w:r>
      <w:r w:rsidR="00214444" w:rsidRPr="00517C86">
        <w:rPr>
          <w:rFonts w:ascii="Arial" w:hAnsi="Arial" w:cs="Arial"/>
          <w:bCs/>
          <w:color w:val="auto"/>
          <w:sz w:val="22"/>
          <w:szCs w:val="22"/>
        </w:rPr>
        <w:t>:</w:t>
      </w:r>
      <w:r w:rsidRPr="00517C86">
        <w:rPr>
          <w:rFonts w:ascii="Arial" w:hAnsi="Arial" w:cs="Arial"/>
          <w:bCs/>
          <w:color w:val="auto"/>
          <w:sz w:val="22"/>
          <w:szCs w:val="22"/>
        </w:rPr>
        <w:t xml:space="preserve"> Del expediente clínico.</w:t>
      </w:r>
    </w:p>
    <w:p w14:paraId="3AE4D50E" w14:textId="30C9BEAD" w:rsidR="00BE23F7" w:rsidRPr="00517C86" w:rsidRDefault="00BE23F7" w:rsidP="0039183E">
      <w:pPr>
        <w:pStyle w:val="Textocomentari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17C86">
        <w:rPr>
          <w:rFonts w:ascii="Arial" w:hAnsi="Arial" w:cs="Arial"/>
          <w:sz w:val="22"/>
          <w:szCs w:val="22"/>
          <w:lang w:val="es-MX"/>
        </w:rPr>
        <w:t>NOM-004-SSA3-2012</w:t>
      </w:r>
      <w:r w:rsidR="00214444" w:rsidRPr="00517C86">
        <w:rPr>
          <w:rFonts w:ascii="Arial" w:hAnsi="Arial" w:cs="Arial"/>
          <w:sz w:val="22"/>
          <w:szCs w:val="22"/>
          <w:lang w:val="es-MX"/>
        </w:rPr>
        <w:t>:</w:t>
      </w:r>
      <w:r w:rsidRPr="00517C86">
        <w:rPr>
          <w:rFonts w:ascii="Arial" w:hAnsi="Arial" w:cs="Arial"/>
          <w:sz w:val="22"/>
          <w:szCs w:val="22"/>
          <w:lang w:val="es-MX"/>
        </w:rPr>
        <w:t xml:space="preserve"> Del expediente clínico.</w:t>
      </w:r>
    </w:p>
    <w:p w14:paraId="77CE5652" w14:textId="39284650" w:rsidR="00BE23F7" w:rsidRPr="00517C86" w:rsidRDefault="00BE23F7" w:rsidP="0039183E">
      <w:pPr>
        <w:pStyle w:val="Textocomentario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517C86">
        <w:rPr>
          <w:rFonts w:ascii="Arial" w:hAnsi="Arial" w:cs="Arial"/>
          <w:sz w:val="22"/>
          <w:szCs w:val="22"/>
          <w:lang w:val="es-MX"/>
        </w:rPr>
        <w:t>NOM-087-ECOL-SSA1-2002</w:t>
      </w:r>
      <w:r w:rsidR="00214444" w:rsidRPr="00517C86">
        <w:rPr>
          <w:rFonts w:ascii="Arial" w:hAnsi="Arial" w:cs="Arial"/>
          <w:sz w:val="22"/>
          <w:szCs w:val="22"/>
          <w:lang w:val="es-MX"/>
        </w:rPr>
        <w:t>:</w:t>
      </w:r>
      <w:r w:rsidRPr="00517C86">
        <w:rPr>
          <w:rFonts w:ascii="Arial" w:hAnsi="Arial" w:cs="Arial"/>
          <w:sz w:val="22"/>
          <w:szCs w:val="22"/>
          <w:lang w:val="es-MX"/>
        </w:rPr>
        <w:t xml:space="preserve"> Protección ambiental - Salud ambiental - Residuos peligrosos biológico-infecciosos - Clasificación y especificaciones de manejo. </w:t>
      </w:r>
    </w:p>
    <w:p w14:paraId="41D278A2" w14:textId="77777777" w:rsidR="00BE23F7" w:rsidRDefault="00BE23F7" w:rsidP="0039183E">
      <w:pPr>
        <w:pStyle w:val="Textocomentario"/>
        <w:spacing w:after="0"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20E1D209" w14:textId="576F5C2F" w:rsidR="009369FC" w:rsidRPr="00900106" w:rsidRDefault="005964CB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</w:t>
      </w:r>
      <w:r w:rsidR="009E1908">
        <w:rPr>
          <w:rFonts w:ascii="Arial" w:hAnsi="Arial" w:cs="Arial"/>
          <w:b/>
          <w:sz w:val="22"/>
          <w:szCs w:val="22"/>
        </w:rPr>
        <w:t xml:space="preserve"> </w:t>
      </w:r>
      <w:r w:rsidR="009369FC" w:rsidRPr="00900106">
        <w:rPr>
          <w:rFonts w:ascii="Arial" w:hAnsi="Arial" w:cs="Arial"/>
          <w:b/>
          <w:sz w:val="22"/>
          <w:szCs w:val="22"/>
        </w:rPr>
        <w:t>Y HORARIOS</w:t>
      </w:r>
      <w:r w:rsidR="000A1322">
        <w:rPr>
          <w:rFonts w:ascii="Arial" w:hAnsi="Arial" w:cs="Arial"/>
          <w:b/>
          <w:sz w:val="22"/>
          <w:szCs w:val="22"/>
        </w:rPr>
        <w:t xml:space="preserve"> REQUERIDOS</w:t>
      </w:r>
    </w:p>
    <w:p w14:paraId="124358B3" w14:textId="1CD8D0F5" w:rsidR="009369FC" w:rsidRDefault="009369FC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</w:rPr>
      </w:pPr>
    </w:p>
    <w:p w14:paraId="44D4FF0D" w14:textId="0BEDC91D" w:rsidR="00CD3DDE" w:rsidRPr="00E50B3C" w:rsidRDefault="00D164E2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50B3C">
        <w:rPr>
          <w:rFonts w:ascii="Arial" w:hAnsi="Arial" w:cs="Arial"/>
          <w:b/>
          <w:bCs/>
          <w:sz w:val="22"/>
          <w:szCs w:val="22"/>
          <w:u w:val="single"/>
        </w:rPr>
        <w:t>Sala Superior</w:t>
      </w:r>
    </w:p>
    <w:p w14:paraId="3C4927CA" w14:textId="7BCF9449" w:rsidR="00D164E2" w:rsidRDefault="00D164E2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C3A454A" w14:textId="6748E5AC" w:rsidR="00D164E2" w:rsidRPr="005D6EDB" w:rsidRDefault="00D164E2" w:rsidP="005964CB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Un médico de lunes a </w:t>
      </w:r>
      <w:r>
        <w:rPr>
          <w:rFonts w:ascii="Arial" w:hAnsi="Arial" w:cs="Arial"/>
          <w:sz w:val="22"/>
          <w:szCs w:val="22"/>
        </w:rPr>
        <w:t>viernes</w:t>
      </w:r>
      <w:r w:rsidRPr="005D6EDB">
        <w:rPr>
          <w:rFonts w:ascii="Arial" w:hAnsi="Arial" w:cs="Arial"/>
          <w:sz w:val="22"/>
          <w:szCs w:val="22"/>
        </w:rPr>
        <w:t xml:space="preserve"> con los siguientes horarios</w:t>
      </w:r>
      <w:r>
        <w:rPr>
          <w:rFonts w:ascii="Arial" w:hAnsi="Arial" w:cs="Arial"/>
          <w:sz w:val="22"/>
          <w:szCs w:val="22"/>
        </w:rPr>
        <w:t>,</w:t>
      </w:r>
      <w:r w:rsidRPr="005D6EDB">
        <w:rPr>
          <w:rFonts w:ascii="Arial" w:hAnsi="Arial" w:cs="Arial"/>
          <w:sz w:val="22"/>
          <w:szCs w:val="22"/>
        </w:rPr>
        <w:t xml:space="preserve"> </w:t>
      </w:r>
      <w:r w:rsidR="002A644D">
        <w:rPr>
          <w:rFonts w:ascii="Arial" w:hAnsi="Arial" w:cs="Arial"/>
          <w:sz w:val="22"/>
          <w:szCs w:val="22"/>
        </w:rPr>
        <w:t>conforme lo solicite</w:t>
      </w:r>
      <w:r w:rsidR="009E1908">
        <w:rPr>
          <w:rFonts w:ascii="Arial" w:hAnsi="Arial" w:cs="Arial"/>
          <w:sz w:val="22"/>
          <w:szCs w:val="22"/>
        </w:rPr>
        <w:t xml:space="preserve"> el Tribunal Electoral</w:t>
      </w:r>
      <w:r w:rsidRPr="005D6EDB">
        <w:rPr>
          <w:rFonts w:ascii="Arial" w:hAnsi="Arial" w:cs="Arial"/>
          <w:sz w:val="22"/>
          <w:szCs w:val="22"/>
        </w:rPr>
        <w:t>:</w:t>
      </w:r>
    </w:p>
    <w:p w14:paraId="5280FA3A" w14:textId="4FEEAAAA" w:rsidR="00D164E2" w:rsidRDefault="00D164E2" w:rsidP="00D164E2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90C74D0" w14:textId="47F04301" w:rsidR="00D164E2" w:rsidRPr="005D6EDB" w:rsidRDefault="00D164E2" w:rsidP="00D164E2">
      <w:pPr>
        <w:pStyle w:val="Textoindependiente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De las 8:00 a las 13:00 horas</w:t>
      </w:r>
    </w:p>
    <w:p w14:paraId="2DEA1F10" w14:textId="67476729" w:rsidR="00D164E2" w:rsidRPr="005D6EDB" w:rsidRDefault="00D164E2" w:rsidP="00D164E2">
      <w:pPr>
        <w:pStyle w:val="Textoindependiente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De las 13:00 a las 18:00 horas</w:t>
      </w:r>
    </w:p>
    <w:p w14:paraId="09B677F1" w14:textId="6C9B8369" w:rsidR="00D164E2" w:rsidRPr="005D6EDB" w:rsidRDefault="00D164E2" w:rsidP="00D164E2">
      <w:pPr>
        <w:pStyle w:val="Textoindependiente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De las 18:00 a las 23:00 horas</w:t>
      </w:r>
    </w:p>
    <w:p w14:paraId="382404D6" w14:textId="250D4ACF" w:rsidR="00D164E2" w:rsidRDefault="00D164E2" w:rsidP="00D164E2">
      <w:pPr>
        <w:pStyle w:val="Textoindependiente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De las 16:00 a las 23</w:t>
      </w:r>
      <w:r>
        <w:rPr>
          <w:rFonts w:ascii="Arial" w:hAnsi="Arial" w:cs="Arial"/>
          <w:sz w:val="22"/>
          <w:szCs w:val="22"/>
        </w:rPr>
        <w:t>:00</w:t>
      </w:r>
      <w:r w:rsidRPr="005D6EDB">
        <w:rPr>
          <w:rFonts w:ascii="Arial" w:hAnsi="Arial" w:cs="Arial"/>
          <w:sz w:val="22"/>
          <w:szCs w:val="22"/>
        </w:rPr>
        <w:t xml:space="preserve"> horas</w:t>
      </w:r>
    </w:p>
    <w:p w14:paraId="58DA46A1" w14:textId="77777777" w:rsidR="00D164E2" w:rsidRDefault="00D164E2" w:rsidP="00D164E2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48D473DE" w14:textId="4131C842" w:rsidR="00D164E2" w:rsidRDefault="002A644D" w:rsidP="009E1908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de enfermería </w:t>
      </w:r>
      <w:r w:rsidR="00D164E2" w:rsidRPr="005D6EDB">
        <w:rPr>
          <w:rFonts w:ascii="Arial" w:hAnsi="Arial" w:cs="Arial"/>
          <w:sz w:val="22"/>
          <w:szCs w:val="22"/>
        </w:rPr>
        <w:t>de lun</w:t>
      </w:r>
      <w:r w:rsidR="00D164E2">
        <w:rPr>
          <w:rFonts w:ascii="Arial" w:hAnsi="Arial" w:cs="Arial"/>
          <w:sz w:val="22"/>
          <w:szCs w:val="22"/>
        </w:rPr>
        <w:t xml:space="preserve">es a viernes con </w:t>
      </w:r>
      <w:r w:rsidR="00AD7B3A">
        <w:rPr>
          <w:rFonts w:ascii="Arial" w:hAnsi="Arial" w:cs="Arial"/>
          <w:sz w:val="22"/>
          <w:szCs w:val="22"/>
        </w:rPr>
        <w:t>el siguiente horario</w:t>
      </w:r>
      <w:r w:rsidR="00D164E2">
        <w:rPr>
          <w:rFonts w:ascii="Arial" w:hAnsi="Arial" w:cs="Arial"/>
          <w:sz w:val="22"/>
          <w:szCs w:val="22"/>
        </w:rPr>
        <w:t xml:space="preserve">, </w:t>
      </w:r>
      <w:r w:rsidR="00704859">
        <w:rPr>
          <w:rFonts w:ascii="Arial" w:hAnsi="Arial" w:cs="Arial"/>
          <w:sz w:val="22"/>
          <w:szCs w:val="22"/>
        </w:rPr>
        <w:t xml:space="preserve">en los términos </w:t>
      </w:r>
      <w:r w:rsidR="00F431DD">
        <w:rPr>
          <w:rFonts w:ascii="Arial" w:hAnsi="Arial" w:cs="Arial"/>
          <w:sz w:val="22"/>
          <w:szCs w:val="22"/>
        </w:rPr>
        <w:t>solicitados por</w:t>
      </w:r>
      <w:r w:rsidR="00D164E2">
        <w:rPr>
          <w:rFonts w:ascii="Arial" w:hAnsi="Arial" w:cs="Arial"/>
          <w:sz w:val="22"/>
          <w:szCs w:val="22"/>
        </w:rPr>
        <w:t xml:space="preserve"> el Tribunal</w:t>
      </w:r>
      <w:r w:rsidR="00704859">
        <w:rPr>
          <w:rFonts w:ascii="Arial" w:hAnsi="Arial" w:cs="Arial"/>
          <w:sz w:val="22"/>
          <w:szCs w:val="22"/>
        </w:rPr>
        <w:t xml:space="preserve"> Electoral</w:t>
      </w:r>
      <w:r w:rsidR="00D164E2">
        <w:rPr>
          <w:rFonts w:ascii="Arial" w:hAnsi="Arial" w:cs="Arial"/>
          <w:sz w:val="22"/>
          <w:szCs w:val="22"/>
        </w:rPr>
        <w:t xml:space="preserve">: </w:t>
      </w:r>
    </w:p>
    <w:p w14:paraId="196DDC46" w14:textId="77777777" w:rsidR="00D164E2" w:rsidRDefault="00D164E2" w:rsidP="00D164E2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26A82DFE" w14:textId="77777777" w:rsidR="00D164E2" w:rsidRDefault="00D164E2" w:rsidP="00D164E2">
      <w:pPr>
        <w:pStyle w:val="Textoindependiente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las 08:00 a 22:00 horas</w:t>
      </w:r>
    </w:p>
    <w:p w14:paraId="6578AEE0" w14:textId="77777777" w:rsidR="00D164E2" w:rsidRDefault="00D164E2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740A98F" w14:textId="77777777" w:rsidR="00CA3FA0" w:rsidRDefault="00CA3FA0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52289943" w14:textId="77777777" w:rsidR="00CA3FA0" w:rsidRPr="00D164E2" w:rsidRDefault="00CA3FA0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7F416549" w14:textId="77777777" w:rsidR="00E50B3C" w:rsidRPr="00E50B3C" w:rsidRDefault="00E50B3C" w:rsidP="00E50B3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50B3C">
        <w:rPr>
          <w:rFonts w:ascii="Arial" w:hAnsi="Arial" w:cs="Arial"/>
          <w:b/>
          <w:bCs/>
          <w:sz w:val="22"/>
          <w:szCs w:val="22"/>
          <w:u w:val="single"/>
        </w:rPr>
        <w:lastRenderedPageBreak/>
        <w:t>Edificio Administrativo Virginia</w:t>
      </w:r>
    </w:p>
    <w:p w14:paraId="2D8641C8" w14:textId="12965460" w:rsidR="00CD3DDE" w:rsidRDefault="00CD3DDE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</w:rPr>
      </w:pPr>
    </w:p>
    <w:p w14:paraId="7A939A99" w14:textId="5A016E24" w:rsidR="00AD7B3A" w:rsidRDefault="009369FC" w:rsidP="00AD7B3A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 w:rsidRPr="00900106">
        <w:rPr>
          <w:rFonts w:ascii="Arial" w:hAnsi="Arial" w:cs="Arial"/>
          <w:sz w:val="22"/>
          <w:szCs w:val="22"/>
        </w:rPr>
        <w:t>Un médico de lunes a viernes, con el siguiente horario</w:t>
      </w:r>
      <w:r w:rsidR="00AD7B3A">
        <w:rPr>
          <w:rFonts w:ascii="Arial" w:hAnsi="Arial" w:cs="Arial"/>
          <w:sz w:val="22"/>
          <w:szCs w:val="22"/>
        </w:rPr>
        <w:t xml:space="preserve">, </w:t>
      </w:r>
      <w:r w:rsidR="00EC6A74">
        <w:rPr>
          <w:rFonts w:ascii="Arial" w:hAnsi="Arial" w:cs="Arial"/>
          <w:sz w:val="22"/>
          <w:szCs w:val="22"/>
        </w:rPr>
        <w:t>en los términos solicitados</w:t>
      </w:r>
      <w:r w:rsidR="00F431DD">
        <w:rPr>
          <w:rFonts w:ascii="Arial" w:hAnsi="Arial" w:cs="Arial"/>
          <w:sz w:val="22"/>
          <w:szCs w:val="22"/>
        </w:rPr>
        <w:t xml:space="preserve"> por</w:t>
      </w:r>
      <w:r w:rsidR="00AD7B3A">
        <w:rPr>
          <w:rFonts w:ascii="Arial" w:hAnsi="Arial" w:cs="Arial"/>
          <w:sz w:val="22"/>
          <w:szCs w:val="22"/>
        </w:rPr>
        <w:t xml:space="preserve"> el Tribunal Electoral: </w:t>
      </w:r>
    </w:p>
    <w:p w14:paraId="4B3FB59C" w14:textId="0B9ECC3B" w:rsidR="009369FC" w:rsidRDefault="009369FC" w:rsidP="00E50B3C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013DDA3F" w14:textId="09FB9DD3" w:rsidR="009369FC" w:rsidRDefault="009369FC" w:rsidP="009369FC">
      <w:pPr>
        <w:pStyle w:val="Textoindependiente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De las </w:t>
      </w:r>
      <w:r w:rsidR="00305899" w:rsidRPr="000011BA">
        <w:rPr>
          <w:rFonts w:ascii="Arial" w:hAnsi="Arial" w:cs="Arial"/>
          <w:sz w:val="22"/>
          <w:szCs w:val="22"/>
        </w:rPr>
        <w:t>8</w:t>
      </w:r>
      <w:r w:rsidRPr="000011BA">
        <w:rPr>
          <w:rFonts w:ascii="Arial" w:hAnsi="Arial" w:cs="Arial"/>
          <w:sz w:val="22"/>
          <w:szCs w:val="22"/>
        </w:rPr>
        <w:t xml:space="preserve">:00 a las </w:t>
      </w:r>
      <w:r w:rsidR="00305899" w:rsidRPr="000011BA">
        <w:rPr>
          <w:rFonts w:ascii="Arial" w:hAnsi="Arial" w:cs="Arial"/>
          <w:sz w:val="22"/>
          <w:szCs w:val="22"/>
        </w:rPr>
        <w:t>20</w:t>
      </w:r>
      <w:r w:rsidRPr="000011BA">
        <w:rPr>
          <w:rFonts w:ascii="Arial" w:hAnsi="Arial" w:cs="Arial"/>
          <w:sz w:val="22"/>
          <w:szCs w:val="22"/>
        </w:rPr>
        <w:t>:00 horas</w:t>
      </w:r>
    </w:p>
    <w:p w14:paraId="3CEA62F3" w14:textId="77777777" w:rsidR="00435DBA" w:rsidRDefault="00435DBA" w:rsidP="00435DBA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50AD01B2" w14:textId="600F0942" w:rsidR="00435DBA" w:rsidRDefault="00435DBA" w:rsidP="005615F0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Una enfermera </w:t>
      </w:r>
      <w:r w:rsidRPr="00900106">
        <w:rPr>
          <w:rFonts w:ascii="Arial" w:hAnsi="Arial" w:cs="Arial"/>
          <w:sz w:val="22"/>
          <w:szCs w:val="22"/>
        </w:rPr>
        <w:t>de lunes a viernes con el siguiente horario</w:t>
      </w:r>
      <w:r w:rsidR="005615F0">
        <w:rPr>
          <w:rFonts w:ascii="Arial" w:hAnsi="Arial" w:cs="Arial"/>
          <w:sz w:val="22"/>
          <w:szCs w:val="22"/>
        </w:rPr>
        <w:t>, en los términos solicitados por e</w:t>
      </w:r>
      <w:r w:rsidR="00F431DD">
        <w:rPr>
          <w:rFonts w:ascii="Arial" w:hAnsi="Arial" w:cs="Arial"/>
          <w:sz w:val="22"/>
          <w:szCs w:val="22"/>
        </w:rPr>
        <w:t>l Tribunal Electoral</w:t>
      </w:r>
      <w:r w:rsidRPr="00900106">
        <w:rPr>
          <w:rFonts w:ascii="Arial" w:hAnsi="Arial" w:cs="Arial"/>
          <w:sz w:val="22"/>
          <w:szCs w:val="22"/>
        </w:rPr>
        <w:t>:</w:t>
      </w:r>
    </w:p>
    <w:p w14:paraId="1826DAE4" w14:textId="77777777" w:rsidR="00435DBA" w:rsidRPr="0002477F" w:rsidRDefault="00435DBA" w:rsidP="00435DBA">
      <w:pPr>
        <w:pStyle w:val="Textoindependiente"/>
        <w:spacing w:after="0" w:line="276" w:lineRule="auto"/>
        <w:ind w:left="720"/>
        <w:rPr>
          <w:rFonts w:ascii="Arial" w:hAnsi="Arial" w:cs="Arial"/>
        </w:rPr>
      </w:pPr>
    </w:p>
    <w:p w14:paraId="25A80C69" w14:textId="14E26B17" w:rsidR="00435DBA" w:rsidRPr="000011BA" w:rsidRDefault="00435DBA" w:rsidP="00435DBA">
      <w:pPr>
        <w:pStyle w:val="Textoindependiente"/>
        <w:numPr>
          <w:ilvl w:val="0"/>
          <w:numId w:val="1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0011BA">
        <w:rPr>
          <w:rFonts w:ascii="Arial" w:hAnsi="Arial" w:cs="Arial"/>
          <w:sz w:val="22"/>
          <w:szCs w:val="22"/>
        </w:rPr>
        <w:t>De las 8:00 a las 20:00 horas</w:t>
      </w:r>
    </w:p>
    <w:p w14:paraId="3AF0D8BC" w14:textId="7B6032EA" w:rsidR="0087043C" w:rsidRDefault="0087043C" w:rsidP="0087043C">
      <w:pPr>
        <w:pStyle w:val="Textoindependiente"/>
        <w:spacing w:after="0" w:line="276" w:lineRule="auto"/>
        <w:rPr>
          <w:rFonts w:ascii="Arial" w:hAnsi="Arial" w:cs="Arial"/>
        </w:rPr>
      </w:pPr>
    </w:p>
    <w:p w14:paraId="5EFD7D4A" w14:textId="7361F0C1" w:rsidR="00F431DD" w:rsidRPr="00E50B3C" w:rsidRDefault="00F431DD" w:rsidP="00F431DD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E50B3C">
        <w:rPr>
          <w:rFonts w:ascii="Arial" w:hAnsi="Arial" w:cs="Arial"/>
          <w:b/>
          <w:bCs/>
          <w:sz w:val="22"/>
          <w:szCs w:val="22"/>
          <w:u w:val="single"/>
        </w:rPr>
        <w:t xml:space="preserve">Edificio Administrativo </w:t>
      </w:r>
      <w:r>
        <w:rPr>
          <w:rFonts w:ascii="Arial" w:hAnsi="Arial" w:cs="Arial"/>
          <w:b/>
          <w:bCs/>
          <w:sz w:val="22"/>
          <w:szCs w:val="22"/>
          <w:u w:val="single"/>
        </w:rPr>
        <w:t>Avena</w:t>
      </w:r>
    </w:p>
    <w:p w14:paraId="348E2B8D" w14:textId="4D299378" w:rsidR="00F431DD" w:rsidRDefault="00F431DD" w:rsidP="0087043C">
      <w:pPr>
        <w:pStyle w:val="Textoindependiente"/>
        <w:spacing w:after="0" w:line="276" w:lineRule="auto"/>
        <w:rPr>
          <w:rFonts w:ascii="Arial" w:hAnsi="Arial" w:cs="Arial"/>
        </w:rPr>
      </w:pPr>
    </w:p>
    <w:p w14:paraId="37476364" w14:textId="77777777" w:rsidR="00F278CB" w:rsidRDefault="00F278CB" w:rsidP="00F278CB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 w:rsidRPr="00900106">
        <w:rPr>
          <w:rFonts w:ascii="Arial" w:hAnsi="Arial" w:cs="Arial"/>
          <w:sz w:val="22"/>
          <w:szCs w:val="22"/>
        </w:rPr>
        <w:t>Un médico de lunes a viernes, con el siguiente horario</w:t>
      </w:r>
      <w:r>
        <w:rPr>
          <w:rFonts w:ascii="Arial" w:hAnsi="Arial" w:cs="Arial"/>
          <w:sz w:val="22"/>
          <w:szCs w:val="22"/>
        </w:rPr>
        <w:t xml:space="preserve">, en los términos solicitados por el Tribunal Electoral: </w:t>
      </w:r>
    </w:p>
    <w:p w14:paraId="4BFC3294" w14:textId="1571CC0C" w:rsidR="009369FC" w:rsidRDefault="009369FC" w:rsidP="009369FC">
      <w:pPr>
        <w:pStyle w:val="Textoindependiente"/>
        <w:spacing w:after="0" w:line="276" w:lineRule="auto"/>
        <w:rPr>
          <w:rFonts w:ascii="Arial" w:hAnsi="Arial" w:cs="Arial"/>
        </w:rPr>
      </w:pPr>
    </w:p>
    <w:p w14:paraId="38F301C1" w14:textId="4D33171D" w:rsidR="00F278CB" w:rsidRDefault="00F278CB" w:rsidP="00F278CB">
      <w:pPr>
        <w:pStyle w:val="Textoindependiente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De </w:t>
      </w:r>
      <w:r w:rsidRPr="004350C9">
        <w:rPr>
          <w:rFonts w:ascii="Arial" w:hAnsi="Arial" w:cs="Arial"/>
          <w:sz w:val="22"/>
          <w:szCs w:val="22"/>
        </w:rPr>
        <w:t>las 8:00 a las 2</w:t>
      </w:r>
      <w:r>
        <w:rPr>
          <w:rFonts w:ascii="Arial" w:hAnsi="Arial" w:cs="Arial"/>
          <w:sz w:val="22"/>
          <w:szCs w:val="22"/>
        </w:rPr>
        <w:t>0</w:t>
      </w:r>
      <w:r w:rsidRPr="004350C9">
        <w:rPr>
          <w:rFonts w:ascii="Arial" w:hAnsi="Arial" w:cs="Arial"/>
          <w:sz w:val="22"/>
          <w:szCs w:val="22"/>
        </w:rPr>
        <w:t>:00 horas</w:t>
      </w:r>
    </w:p>
    <w:p w14:paraId="49ADAC52" w14:textId="26B895F7" w:rsidR="00F278CB" w:rsidRDefault="00F278CB" w:rsidP="009369FC">
      <w:pPr>
        <w:pStyle w:val="Textoindependiente"/>
        <w:spacing w:after="0" w:line="276" w:lineRule="auto"/>
        <w:rPr>
          <w:rFonts w:ascii="Arial" w:hAnsi="Arial" w:cs="Arial"/>
        </w:rPr>
      </w:pPr>
    </w:p>
    <w:p w14:paraId="1B9ABD15" w14:textId="3BB8AFF8" w:rsidR="00F278CB" w:rsidRDefault="00F278CB" w:rsidP="00F278CB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 w:rsidRPr="00900106"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>a enfermera</w:t>
      </w:r>
      <w:r w:rsidRPr="00900106">
        <w:rPr>
          <w:rFonts w:ascii="Arial" w:hAnsi="Arial" w:cs="Arial"/>
          <w:sz w:val="22"/>
          <w:szCs w:val="22"/>
        </w:rPr>
        <w:t xml:space="preserve"> de lunes a viernes, con el siguiente horario</w:t>
      </w:r>
      <w:r>
        <w:rPr>
          <w:rFonts w:ascii="Arial" w:hAnsi="Arial" w:cs="Arial"/>
          <w:sz w:val="22"/>
          <w:szCs w:val="22"/>
        </w:rPr>
        <w:t xml:space="preserve">, en los términos solicitados por el Tribunal Electoral: </w:t>
      </w:r>
    </w:p>
    <w:p w14:paraId="30684220" w14:textId="2ABD9B0B" w:rsidR="00F278CB" w:rsidRDefault="00F278CB" w:rsidP="009369FC">
      <w:pPr>
        <w:pStyle w:val="Textoindependiente"/>
        <w:spacing w:after="0" w:line="276" w:lineRule="auto"/>
        <w:rPr>
          <w:rFonts w:ascii="Arial" w:hAnsi="Arial" w:cs="Arial"/>
        </w:rPr>
      </w:pPr>
    </w:p>
    <w:p w14:paraId="5D9720B4" w14:textId="503E2D3C" w:rsidR="00F278CB" w:rsidRDefault="00F278CB" w:rsidP="00F278CB">
      <w:pPr>
        <w:pStyle w:val="Textoindependiente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De </w:t>
      </w:r>
      <w:r w:rsidRPr="004350C9">
        <w:rPr>
          <w:rFonts w:ascii="Arial" w:hAnsi="Arial" w:cs="Arial"/>
          <w:sz w:val="22"/>
          <w:szCs w:val="22"/>
        </w:rPr>
        <w:t>las 8:00 a las 2</w:t>
      </w:r>
      <w:r>
        <w:rPr>
          <w:rFonts w:ascii="Arial" w:hAnsi="Arial" w:cs="Arial"/>
          <w:sz w:val="22"/>
          <w:szCs w:val="22"/>
        </w:rPr>
        <w:t>0</w:t>
      </w:r>
      <w:r w:rsidRPr="004350C9">
        <w:rPr>
          <w:rFonts w:ascii="Arial" w:hAnsi="Arial" w:cs="Arial"/>
          <w:sz w:val="22"/>
          <w:szCs w:val="22"/>
        </w:rPr>
        <w:t>:00 horas</w:t>
      </w:r>
    </w:p>
    <w:p w14:paraId="7D445A7C" w14:textId="1331188B" w:rsidR="009369FC" w:rsidRDefault="009369FC" w:rsidP="009369FC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5D873AA7" w14:textId="7799C7AB" w:rsidR="00B56554" w:rsidRDefault="00B56554" w:rsidP="00B56554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2752D4">
        <w:rPr>
          <w:rFonts w:ascii="Arial" w:hAnsi="Arial" w:cs="Arial"/>
          <w:b/>
          <w:bCs/>
          <w:sz w:val="22"/>
          <w:szCs w:val="22"/>
          <w:u w:val="single"/>
        </w:rPr>
        <w:t>Sala Regional Toluca</w:t>
      </w:r>
    </w:p>
    <w:p w14:paraId="4210DC0F" w14:textId="5CB72EC8" w:rsidR="00B56554" w:rsidRDefault="00B56554" w:rsidP="00B56554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0FD901" w14:textId="421B90C3" w:rsidR="00A964DE" w:rsidRPr="00E25B6B" w:rsidRDefault="00A964DE" w:rsidP="00E75AF1">
      <w:pPr>
        <w:jc w:val="both"/>
        <w:rPr>
          <w:rFonts w:ascii="Arial" w:hAnsi="Arial" w:cs="Arial"/>
          <w:sz w:val="22"/>
          <w:szCs w:val="22"/>
        </w:rPr>
      </w:pPr>
      <w:r w:rsidRPr="00A964DE"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 xml:space="preserve"> </w:t>
      </w:r>
      <w:r w:rsidRPr="00E25B6B">
        <w:rPr>
          <w:rFonts w:ascii="Arial" w:hAnsi="Arial" w:cs="Arial"/>
          <w:sz w:val="22"/>
          <w:szCs w:val="22"/>
        </w:rPr>
        <w:t xml:space="preserve">médico para cubrir las ausencias, incapacidades y vacaciones de lunes a viernes, con el siguiente horario, en los términos solicitados por la Sala Regional </w:t>
      </w:r>
      <w:r w:rsidR="00E25B6B">
        <w:rPr>
          <w:rFonts w:ascii="Arial" w:hAnsi="Arial" w:cs="Arial"/>
          <w:sz w:val="22"/>
          <w:szCs w:val="22"/>
        </w:rPr>
        <w:t xml:space="preserve">Toluca </w:t>
      </w:r>
      <w:r w:rsidRPr="00E25B6B">
        <w:rPr>
          <w:rFonts w:ascii="Arial" w:hAnsi="Arial" w:cs="Arial"/>
          <w:sz w:val="22"/>
          <w:szCs w:val="22"/>
        </w:rPr>
        <w:t xml:space="preserve">del Tribunal Electoral: </w:t>
      </w:r>
    </w:p>
    <w:p w14:paraId="0A5F8B35" w14:textId="7C5A39A0" w:rsidR="00483D3C" w:rsidRPr="00E25B6B" w:rsidRDefault="00483D3C" w:rsidP="00483D3C">
      <w:pPr>
        <w:pStyle w:val="Textoindependiente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E25B6B">
        <w:rPr>
          <w:rFonts w:ascii="Arial" w:hAnsi="Arial" w:cs="Arial"/>
          <w:sz w:val="22"/>
          <w:szCs w:val="22"/>
        </w:rPr>
        <w:t xml:space="preserve">De las 8:00 a las </w:t>
      </w:r>
      <w:r w:rsidR="00A964DE" w:rsidRPr="00E25B6B">
        <w:rPr>
          <w:rFonts w:ascii="Arial" w:hAnsi="Arial" w:cs="Arial"/>
          <w:sz w:val="22"/>
          <w:szCs w:val="22"/>
        </w:rPr>
        <w:t>18</w:t>
      </w:r>
      <w:r w:rsidRPr="00E25B6B">
        <w:rPr>
          <w:rFonts w:ascii="Arial" w:hAnsi="Arial" w:cs="Arial"/>
          <w:sz w:val="22"/>
          <w:szCs w:val="22"/>
        </w:rPr>
        <w:t>:00 horas</w:t>
      </w:r>
    </w:p>
    <w:p w14:paraId="0B4D7B3E" w14:textId="77777777" w:rsidR="00483D3C" w:rsidRPr="0060113E" w:rsidRDefault="00483D3C" w:rsidP="000A6FBB">
      <w:pPr>
        <w:pStyle w:val="Textoindependiente"/>
        <w:spacing w:after="0" w:line="276" w:lineRule="auto"/>
        <w:rPr>
          <w:rFonts w:ascii="Arial" w:hAnsi="Arial" w:cs="Arial"/>
          <w:sz w:val="18"/>
          <w:szCs w:val="18"/>
        </w:rPr>
      </w:pPr>
    </w:p>
    <w:p w14:paraId="1A050B6A" w14:textId="694D5A1E" w:rsidR="000A6FBB" w:rsidRPr="00E25B6B" w:rsidRDefault="000A6FBB" w:rsidP="000A6FBB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  <w:r w:rsidRPr="00E25B6B">
        <w:rPr>
          <w:rFonts w:ascii="Arial" w:hAnsi="Arial" w:cs="Arial"/>
          <w:sz w:val="22"/>
          <w:szCs w:val="22"/>
        </w:rPr>
        <w:t>Una enfermera para cubrir las ausencias, incapacidades y vacaciones de lunes a viernes, con el siguiente horario, en los términos solicitados por la Sala Regional</w:t>
      </w:r>
      <w:r w:rsidR="00E25B6B">
        <w:rPr>
          <w:rFonts w:ascii="Arial" w:hAnsi="Arial" w:cs="Arial"/>
          <w:sz w:val="22"/>
          <w:szCs w:val="22"/>
        </w:rPr>
        <w:t xml:space="preserve"> Toluca</w:t>
      </w:r>
      <w:r w:rsidRPr="00E25B6B">
        <w:rPr>
          <w:rFonts w:ascii="Arial" w:hAnsi="Arial" w:cs="Arial"/>
          <w:sz w:val="22"/>
          <w:szCs w:val="22"/>
        </w:rPr>
        <w:t xml:space="preserve"> del Tribunal Electoral: </w:t>
      </w:r>
    </w:p>
    <w:p w14:paraId="21803E25" w14:textId="4FDCC511" w:rsidR="00B56554" w:rsidRPr="00E25B6B" w:rsidRDefault="00B56554" w:rsidP="009369FC">
      <w:pPr>
        <w:pStyle w:val="Textoindependiente"/>
        <w:spacing w:after="0" w:line="276" w:lineRule="auto"/>
        <w:rPr>
          <w:rFonts w:ascii="Arial" w:hAnsi="Arial" w:cs="Arial"/>
          <w:sz w:val="22"/>
          <w:szCs w:val="22"/>
        </w:rPr>
      </w:pPr>
    </w:p>
    <w:p w14:paraId="226767EE" w14:textId="2C619F5E" w:rsidR="000A6FBB" w:rsidRPr="00E25B6B" w:rsidRDefault="000A6FBB" w:rsidP="000A6FBB">
      <w:pPr>
        <w:pStyle w:val="Textoindependiente"/>
        <w:numPr>
          <w:ilvl w:val="0"/>
          <w:numId w:val="3"/>
        </w:numPr>
        <w:spacing w:after="0" w:line="276" w:lineRule="auto"/>
        <w:rPr>
          <w:rFonts w:ascii="Arial" w:hAnsi="Arial" w:cs="Arial"/>
          <w:sz w:val="22"/>
          <w:szCs w:val="22"/>
        </w:rPr>
      </w:pPr>
      <w:r w:rsidRPr="00E25B6B">
        <w:rPr>
          <w:rFonts w:ascii="Arial" w:hAnsi="Arial" w:cs="Arial"/>
          <w:sz w:val="22"/>
          <w:szCs w:val="22"/>
        </w:rPr>
        <w:t>De las 8:00 a las 18:00 horas</w:t>
      </w:r>
    </w:p>
    <w:p w14:paraId="096C64FB" w14:textId="1E6AACCB" w:rsidR="00981EDF" w:rsidRDefault="00981EDF" w:rsidP="00981EDF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4C9401D" w14:textId="56905E66" w:rsidR="00DE6EA9" w:rsidRPr="005D6EDB" w:rsidRDefault="006062EB" w:rsidP="00DE6EA9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acuerdo con </w:t>
      </w:r>
      <w:r w:rsidR="00A556B6">
        <w:rPr>
          <w:rFonts w:ascii="Arial" w:hAnsi="Arial" w:cs="Arial"/>
          <w:sz w:val="22"/>
          <w:szCs w:val="22"/>
        </w:rPr>
        <w:t>las necesidades</w:t>
      </w:r>
      <w:r>
        <w:rPr>
          <w:rFonts w:ascii="Arial" w:hAnsi="Arial" w:cs="Arial"/>
          <w:sz w:val="22"/>
          <w:szCs w:val="22"/>
        </w:rPr>
        <w:t xml:space="preserve"> del Tribunal</w:t>
      </w:r>
      <w:r w:rsidR="002E14B3">
        <w:rPr>
          <w:rFonts w:ascii="Arial" w:hAnsi="Arial" w:cs="Arial"/>
          <w:sz w:val="22"/>
          <w:szCs w:val="22"/>
        </w:rPr>
        <w:t xml:space="preserve"> Electora</w:t>
      </w:r>
      <w:r w:rsidR="00B67616">
        <w:rPr>
          <w:rFonts w:ascii="Arial" w:hAnsi="Arial" w:cs="Arial"/>
          <w:sz w:val="22"/>
          <w:szCs w:val="22"/>
        </w:rPr>
        <w:t>l</w:t>
      </w:r>
      <w:r w:rsidR="002E14B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26016">
        <w:rPr>
          <w:rFonts w:ascii="Arial" w:hAnsi="Arial" w:cs="Arial"/>
          <w:sz w:val="22"/>
          <w:szCs w:val="22"/>
        </w:rPr>
        <w:t xml:space="preserve">la cantidad </w:t>
      </w:r>
      <w:r w:rsidR="00B67616">
        <w:rPr>
          <w:rFonts w:ascii="Arial" w:hAnsi="Arial" w:cs="Arial"/>
          <w:sz w:val="22"/>
          <w:szCs w:val="22"/>
        </w:rPr>
        <w:t>de personal médico y de enfermería</w:t>
      </w:r>
      <w:r w:rsidR="00426016">
        <w:rPr>
          <w:rFonts w:ascii="Arial" w:hAnsi="Arial" w:cs="Arial"/>
          <w:sz w:val="22"/>
          <w:szCs w:val="22"/>
        </w:rPr>
        <w:t xml:space="preserve"> y </w:t>
      </w:r>
      <w:r w:rsidR="00B67616">
        <w:rPr>
          <w:rFonts w:ascii="Arial" w:hAnsi="Arial" w:cs="Arial"/>
          <w:sz w:val="22"/>
          <w:szCs w:val="22"/>
        </w:rPr>
        <w:t>así como l</w:t>
      </w:r>
      <w:r w:rsidR="00E75AF1">
        <w:rPr>
          <w:rFonts w:ascii="Arial" w:hAnsi="Arial" w:cs="Arial"/>
          <w:sz w:val="22"/>
          <w:szCs w:val="22"/>
        </w:rPr>
        <w:t>as fechas y</w:t>
      </w:r>
      <w:r w:rsidR="00B67616">
        <w:rPr>
          <w:rFonts w:ascii="Arial" w:hAnsi="Arial" w:cs="Arial"/>
          <w:sz w:val="22"/>
          <w:szCs w:val="22"/>
        </w:rPr>
        <w:t xml:space="preserve"> </w:t>
      </w:r>
      <w:r w:rsidR="00426016">
        <w:rPr>
          <w:rFonts w:ascii="Arial" w:hAnsi="Arial" w:cs="Arial"/>
          <w:sz w:val="22"/>
          <w:szCs w:val="22"/>
        </w:rPr>
        <w:t xml:space="preserve">horarios </w:t>
      </w:r>
      <w:r w:rsidR="00B67616">
        <w:rPr>
          <w:rFonts w:ascii="Arial" w:hAnsi="Arial" w:cs="Arial"/>
          <w:sz w:val="22"/>
          <w:szCs w:val="22"/>
        </w:rPr>
        <w:t xml:space="preserve">de servicio, </w:t>
      </w:r>
      <w:r w:rsidR="00DE6EA9" w:rsidRPr="000011BA">
        <w:rPr>
          <w:rFonts w:ascii="Arial" w:hAnsi="Arial" w:cs="Arial"/>
          <w:sz w:val="22"/>
          <w:szCs w:val="22"/>
        </w:rPr>
        <w:t>podrá ser modificad</w:t>
      </w:r>
      <w:r w:rsidR="002E14B3">
        <w:rPr>
          <w:rFonts w:ascii="Arial" w:hAnsi="Arial" w:cs="Arial"/>
          <w:sz w:val="22"/>
          <w:szCs w:val="22"/>
        </w:rPr>
        <w:t>a</w:t>
      </w:r>
      <w:r w:rsidR="00DE6EA9" w:rsidRPr="000011BA">
        <w:rPr>
          <w:rFonts w:ascii="Arial" w:hAnsi="Arial" w:cs="Arial"/>
          <w:sz w:val="22"/>
          <w:szCs w:val="22"/>
        </w:rPr>
        <w:t xml:space="preserve"> en cualquier momento</w:t>
      </w:r>
      <w:r w:rsidR="00B67616">
        <w:rPr>
          <w:rFonts w:ascii="Arial" w:hAnsi="Arial" w:cs="Arial"/>
          <w:sz w:val="22"/>
          <w:szCs w:val="22"/>
        </w:rPr>
        <w:t xml:space="preserve"> mediante </w:t>
      </w:r>
      <w:r w:rsidR="00DE6EA9" w:rsidRPr="000011BA">
        <w:rPr>
          <w:rFonts w:ascii="Arial" w:hAnsi="Arial" w:cs="Arial"/>
          <w:sz w:val="22"/>
          <w:szCs w:val="22"/>
        </w:rPr>
        <w:t xml:space="preserve">notificación escrita </w:t>
      </w:r>
      <w:r w:rsidR="00A556B6">
        <w:rPr>
          <w:rFonts w:ascii="Arial" w:hAnsi="Arial" w:cs="Arial"/>
          <w:sz w:val="22"/>
          <w:szCs w:val="22"/>
        </w:rPr>
        <w:t>por parte de la</w:t>
      </w:r>
      <w:r w:rsidR="00DE6EA9">
        <w:rPr>
          <w:rFonts w:ascii="Arial" w:hAnsi="Arial" w:cs="Arial"/>
          <w:sz w:val="22"/>
          <w:szCs w:val="22"/>
        </w:rPr>
        <w:t xml:space="preserve"> D</w:t>
      </w:r>
      <w:r w:rsidR="00DE6EA9" w:rsidRPr="000011BA">
        <w:rPr>
          <w:rFonts w:ascii="Arial" w:hAnsi="Arial" w:cs="Arial"/>
          <w:sz w:val="22"/>
          <w:szCs w:val="22"/>
        </w:rPr>
        <w:t>irec</w:t>
      </w:r>
      <w:r w:rsidR="00DE6EA9">
        <w:rPr>
          <w:rFonts w:ascii="Arial" w:hAnsi="Arial" w:cs="Arial"/>
          <w:sz w:val="22"/>
          <w:szCs w:val="22"/>
        </w:rPr>
        <w:t>ción</w:t>
      </w:r>
      <w:r w:rsidR="00DE6EA9" w:rsidRPr="000011BA">
        <w:rPr>
          <w:rFonts w:ascii="Arial" w:hAnsi="Arial" w:cs="Arial"/>
          <w:sz w:val="22"/>
          <w:szCs w:val="22"/>
        </w:rPr>
        <w:t xml:space="preserve"> General de Recursos Humanos</w:t>
      </w:r>
      <w:r w:rsidR="009B325F">
        <w:rPr>
          <w:rFonts w:ascii="Arial" w:hAnsi="Arial" w:cs="Arial"/>
          <w:sz w:val="22"/>
          <w:szCs w:val="22"/>
        </w:rPr>
        <w:t xml:space="preserve"> por lo que hace a la Sala Superior</w:t>
      </w:r>
      <w:r w:rsidR="0060113E">
        <w:rPr>
          <w:rFonts w:ascii="Arial" w:hAnsi="Arial" w:cs="Arial"/>
          <w:sz w:val="22"/>
          <w:szCs w:val="22"/>
        </w:rPr>
        <w:t xml:space="preserve"> y</w:t>
      </w:r>
      <w:r w:rsidR="0079571F">
        <w:rPr>
          <w:rFonts w:ascii="Arial" w:hAnsi="Arial" w:cs="Arial"/>
          <w:sz w:val="22"/>
          <w:szCs w:val="22"/>
        </w:rPr>
        <w:t xml:space="preserve"> por</w:t>
      </w:r>
      <w:r w:rsidR="0060113E">
        <w:rPr>
          <w:rFonts w:ascii="Arial" w:hAnsi="Arial" w:cs="Arial"/>
          <w:sz w:val="22"/>
          <w:szCs w:val="22"/>
        </w:rPr>
        <w:t xml:space="preserve"> la Delegación Administrativa </w:t>
      </w:r>
      <w:r w:rsidR="009B325F">
        <w:rPr>
          <w:rFonts w:ascii="Arial" w:hAnsi="Arial" w:cs="Arial"/>
          <w:sz w:val="22"/>
          <w:szCs w:val="22"/>
        </w:rPr>
        <w:t xml:space="preserve">por lo que hace a la </w:t>
      </w:r>
      <w:r w:rsidR="0060113E">
        <w:rPr>
          <w:rFonts w:ascii="Arial" w:hAnsi="Arial" w:cs="Arial"/>
          <w:sz w:val="22"/>
          <w:szCs w:val="22"/>
        </w:rPr>
        <w:t>Sala Regional Toluca</w:t>
      </w:r>
      <w:r w:rsidR="00DE6EA9" w:rsidRPr="000011BA">
        <w:rPr>
          <w:rFonts w:ascii="Arial" w:hAnsi="Arial" w:cs="Arial"/>
          <w:sz w:val="22"/>
          <w:szCs w:val="22"/>
        </w:rPr>
        <w:t>.</w:t>
      </w:r>
    </w:p>
    <w:p w14:paraId="7DCE9799" w14:textId="77777777" w:rsidR="00981EDF" w:rsidRPr="0060113E" w:rsidRDefault="00981EDF" w:rsidP="00981EDF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14:paraId="0736475C" w14:textId="662BA242" w:rsidR="00981EDF" w:rsidRPr="005D6EDB" w:rsidRDefault="005611E3" w:rsidP="00981EDF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En caso de que el Tribunal Electoral requiera de forma extraordinaria del servicio de </w:t>
      </w:r>
      <w:r w:rsidR="007F07AE">
        <w:rPr>
          <w:rFonts w:ascii="Arial" w:hAnsi="Arial" w:cs="Arial"/>
          <w:sz w:val="22"/>
          <w:szCs w:val="22"/>
        </w:rPr>
        <w:t xml:space="preserve">personal médico y de enfermería, deberá solicitarlo al prestador de servicio adjudicado </w:t>
      </w:r>
      <w:r w:rsidR="00981EDF" w:rsidRPr="000011BA">
        <w:rPr>
          <w:rFonts w:ascii="Arial" w:hAnsi="Arial" w:cs="Arial"/>
          <w:sz w:val="22"/>
          <w:szCs w:val="22"/>
        </w:rPr>
        <w:t xml:space="preserve">cuando menos con </w:t>
      </w:r>
      <w:r w:rsidR="00981EDF">
        <w:rPr>
          <w:rFonts w:ascii="Arial" w:hAnsi="Arial" w:cs="Arial"/>
          <w:sz w:val="22"/>
          <w:szCs w:val="22"/>
        </w:rPr>
        <w:t>8</w:t>
      </w:r>
      <w:r w:rsidR="00981EDF" w:rsidRPr="000011BA">
        <w:rPr>
          <w:rFonts w:ascii="Arial" w:hAnsi="Arial" w:cs="Arial"/>
          <w:sz w:val="22"/>
          <w:szCs w:val="22"/>
        </w:rPr>
        <w:t xml:space="preserve"> horas de anticipación.</w:t>
      </w:r>
    </w:p>
    <w:p w14:paraId="485C36E4" w14:textId="77777777" w:rsidR="00981EDF" w:rsidRPr="005D6EDB" w:rsidRDefault="00981EDF" w:rsidP="00981EDF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60D3510" w14:textId="17425C58" w:rsidR="00981EDF" w:rsidRDefault="00981EDF" w:rsidP="00981EDF">
      <w:pPr>
        <w:shd w:val="clear" w:color="auto" w:fill="FFFFFF"/>
        <w:spacing w:after="0" w:line="276" w:lineRule="auto"/>
        <w:ind w:left="6"/>
        <w:jc w:val="both"/>
        <w:rPr>
          <w:rFonts w:ascii="Arial" w:hAnsi="Arial" w:cs="Arial"/>
          <w:color w:val="000000"/>
          <w:spacing w:val="2"/>
          <w:sz w:val="22"/>
          <w:szCs w:val="22"/>
          <w:lang w:val="es-ES_tradnl"/>
        </w:rPr>
      </w:pPr>
      <w:r w:rsidRPr="005D6EDB">
        <w:rPr>
          <w:rFonts w:ascii="Arial" w:hAnsi="Arial" w:cs="Arial"/>
          <w:color w:val="000000"/>
          <w:spacing w:val="-1"/>
          <w:sz w:val="22"/>
          <w:szCs w:val="22"/>
          <w:lang w:val="es-ES_tradnl"/>
        </w:rPr>
        <w:t xml:space="preserve">El Tribunal Electoral se reserva el derecho de visitar </w:t>
      </w:r>
      <w:r w:rsidRPr="005D6EDB">
        <w:rPr>
          <w:rFonts w:ascii="Arial" w:hAnsi="Arial" w:cs="Arial"/>
          <w:color w:val="000000"/>
          <w:spacing w:val="1"/>
          <w:sz w:val="22"/>
          <w:szCs w:val="22"/>
          <w:lang w:val="es-ES_tradnl"/>
        </w:rPr>
        <w:t>las instalaciones del prestador de servicio adjudicado, para verificar su capacidad técnica</w:t>
      </w:r>
      <w:r w:rsidRPr="005D6EDB">
        <w:rPr>
          <w:rFonts w:ascii="Arial" w:hAnsi="Arial" w:cs="Arial"/>
          <w:color w:val="000000"/>
          <w:spacing w:val="2"/>
          <w:sz w:val="22"/>
          <w:szCs w:val="22"/>
          <w:lang w:val="es-ES_tradnl"/>
        </w:rPr>
        <w:t>, en fecha acordada</w:t>
      </w:r>
      <w:r w:rsidR="007F07AE">
        <w:rPr>
          <w:rFonts w:ascii="Arial" w:hAnsi="Arial" w:cs="Arial"/>
          <w:color w:val="000000"/>
          <w:spacing w:val="2"/>
          <w:sz w:val="22"/>
          <w:szCs w:val="22"/>
          <w:lang w:val="es-ES_tradnl"/>
        </w:rPr>
        <w:t xml:space="preserve"> entre ambas partes.</w:t>
      </w:r>
    </w:p>
    <w:p w14:paraId="4B69E689" w14:textId="38BDE019" w:rsidR="00A832FC" w:rsidRDefault="00A832FC" w:rsidP="00981EDF">
      <w:pPr>
        <w:shd w:val="clear" w:color="auto" w:fill="FFFFFF"/>
        <w:spacing w:after="0" w:line="276" w:lineRule="auto"/>
        <w:ind w:left="6"/>
        <w:jc w:val="both"/>
        <w:rPr>
          <w:rFonts w:ascii="Arial" w:hAnsi="Arial" w:cs="Arial"/>
          <w:color w:val="000000"/>
          <w:spacing w:val="2"/>
          <w:sz w:val="22"/>
          <w:szCs w:val="22"/>
          <w:lang w:val="es-ES_tradnl"/>
        </w:rPr>
      </w:pPr>
    </w:p>
    <w:p w14:paraId="643E8BAC" w14:textId="67DD4ED8" w:rsidR="00A832FC" w:rsidRPr="005D6EDB" w:rsidRDefault="00A832FC" w:rsidP="00A832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El Tribunal Electoral proporcionará los insumos, utensilios, el mobiliario y el equipo necesario para la prestación del servicio.</w:t>
      </w:r>
    </w:p>
    <w:p w14:paraId="4E813ECB" w14:textId="77777777" w:rsidR="00A832FC" w:rsidRPr="005D6EDB" w:rsidRDefault="00A832FC" w:rsidP="00A832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F52CE82" w14:textId="1989E92C" w:rsidR="00A832FC" w:rsidRPr="005D6EDB" w:rsidRDefault="00A832FC" w:rsidP="00A832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En caso de </w:t>
      </w:r>
      <w:r w:rsidR="000F5DDF">
        <w:rPr>
          <w:rFonts w:ascii="Arial" w:hAnsi="Arial" w:cs="Arial"/>
          <w:sz w:val="22"/>
          <w:szCs w:val="22"/>
        </w:rPr>
        <w:t>un mal manejo de</w:t>
      </w:r>
      <w:r w:rsidRPr="005D6EDB">
        <w:rPr>
          <w:rFonts w:ascii="Arial" w:hAnsi="Arial" w:cs="Arial"/>
          <w:sz w:val="22"/>
          <w:szCs w:val="22"/>
        </w:rPr>
        <w:t xml:space="preserve">l equipo </w:t>
      </w:r>
      <w:r w:rsidR="000F5DDF">
        <w:rPr>
          <w:rFonts w:ascii="Arial" w:hAnsi="Arial" w:cs="Arial"/>
          <w:sz w:val="22"/>
          <w:szCs w:val="22"/>
        </w:rPr>
        <w:t xml:space="preserve">proporcionado por el Tribunal Electoral y </w:t>
      </w:r>
      <w:r w:rsidR="004F08EF">
        <w:rPr>
          <w:rFonts w:ascii="Arial" w:hAnsi="Arial" w:cs="Arial"/>
          <w:sz w:val="22"/>
          <w:szCs w:val="22"/>
        </w:rPr>
        <w:t xml:space="preserve">ello provoque que </w:t>
      </w:r>
      <w:r w:rsidR="00C71F82">
        <w:rPr>
          <w:rFonts w:ascii="Arial" w:hAnsi="Arial" w:cs="Arial"/>
          <w:sz w:val="22"/>
          <w:szCs w:val="22"/>
        </w:rPr>
        <w:t>é</w:t>
      </w:r>
      <w:r w:rsidR="004F08EF">
        <w:rPr>
          <w:rFonts w:ascii="Arial" w:hAnsi="Arial" w:cs="Arial"/>
          <w:sz w:val="22"/>
          <w:szCs w:val="22"/>
        </w:rPr>
        <w:t xml:space="preserve">ste no funcione </w:t>
      </w:r>
      <w:r w:rsidR="00C71F82">
        <w:rPr>
          <w:rFonts w:ascii="Arial" w:hAnsi="Arial" w:cs="Arial"/>
          <w:sz w:val="22"/>
          <w:szCs w:val="22"/>
        </w:rPr>
        <w:t>de forma adecuada</w:t>
      </w:r>
      <w:r w:rsidRPr="005D6EDB">
        <w:rPr>
          <w:rFonts w:ascii="Arial" w:hAnsi="Arial" w:cs="Arial"/>
          <w:sz w:val="22"/>
          <w:szCs w:val="22"/>
        </w:rPr>
        <w:t xml:space="preserve">, </w:t>
      </w:r>
      <w:r w:rsidR="00C71F82">
        <w:rPr>
          <w:rFonts w:ascii="Arial" w:hAnsi="Arial" w:cs="Arial"/>
          <w:sz w:val="22"/>
          <w:szCs w:val="22"/>
        </w:rPr>
        <w:t>el prestador de servicios</w:t>
      </w:r>
      <w:r w:rsidR="00112CAB">
        <w:rPr>
          <w:rFonts w:ascii="Arial" w:hAnsi="Arial" w:cs="Arial"/>
          <w:sz w:val="22"/>
          <w:szCs w:val="22"/>
        </w:rPr>
        <w:t xml:space="preserve"> adjudicado</w:t>
      </w:r>
      <w:r w:rsidR="00C71F82">
        <w:rPr>
          <w:rFonts w:ascii="Arial" w:hAnsi="Arial" w:cs="Arial"/>
          <w:sz w:val="22"/>
          <w:szCs w:val="22"/>
        </w:rPr>
        <w:t xml:space="preserve"> </w:t>
      </w:r>
      <w:r w:rsidRPr="005D6EDB">
        <w:rPr>
          <w:rFonts w:ascii="Arial" w:hAnsi="Arial" w:cs="Arial"/>
          <w:sz w:val="22"/>
          <w:szCs w:val="22"/>
        </w:rPr>
        <w:t>deberá reponer</w:t>
      </w:r>
      <w:r w:rsidR="00A92040">
        <w:rPr>
          <w:rFonts w:ascii="Arial" w:hAnsi="Arial" w:cs="Arial"/>
          <w:sz w:val="22"/>
          <w:szCs w:val="22"/>
        </w:rPr>
        <w:t>lo</w:t>
      </w:r>
      <w:r w:rsidRPr="005D6EDB">
        <w:rPr>
          <w:rFonts w:ascii="Arial" w:hAnsi="Arial" w:cs="Arial"/>
          <w:sz w:val="22"/>
          <w:szCs w:val="22"/>
        </w:rPr>
        <w:t xml:space="preserve"> por un</w:t>
      </w:r>
      <w:r w:rsidR="00A92040">
        <w:rPr>
          <w:rFonts w:ascii="Arial" w:hAnsi="Arial" w:cs="Arial"/>
          <w:sz w:val="22"/>
          <w:szCs w:val="22"/>
        </w:rPr>
        <w:t xml:space="preserve"> equipo</w:t>
      </w:r>
      <w:r w:rsidRPr="005D6EDB">
        <w:rPr>
          <w:rFonts w:ascii="Arial" w:hAnsi="Arial" w:cs="Arial"/>
          <w:sz w:val="22"/>
          <w:szCs w:val="22"/>
        </w:rPr>
        <w:t xml:space="preserve"> nuevo con las mismas características.</w:t>
      </w:r>
    </w:p>
    <w:p w14:paraId="6380FCC8" w14:textId="5E19F472" w:rsidR="00B56554" w:rsidRPr="0060113E" w:rsidRDefault="00B56554" w:rsidP="009369FC">
      <w:pPr>
        <w:pStyle w:val="Textoindependiente"/>
        <w:spacing w:after="0" w:line="276" w:lineRule="auto"/>
        <w:rPr>
          <w:rFonts w:ascii="Arial" w:hAnsi="Arial" w:cs="Arial"/>
          <w:sz w:val="16"/>
          <w:szCs w:val="16"/>
        </w:rPr>
      </w:pPr>
    </w:p>
    <w:p w14:paraId="63294B29" w14:textId="6054A43F" w:rsidR="000A1322" w:rsidRPr="00900106" w:rsidRDefault="000A1322" w:rsidP="000A1322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PENALIZACIONES</w:t>
      </w:r>
    </w:p>
    <w:p w14:paraId="4C3922ED" w14:textId="77777777" w:rsidR="000A1322" w:rsidRPr="00923111" w:rsidRDefault="000A1322" w:rsidP="009369FC">
      <w:pPr>
        <w:widowControl w:val="0"/>
        <w:spacing w:after="0" w:line="276" w:lineRule="auto"/>
        <w:jc w:val="both"/>
        <w:rPr>
          <w:rFonts w:ascii="Arial" w:hAnsi="Arial" w:cs="Arial"/>
          <w:sz w:val="4"/>
          <w:szCs w:val="4"/>
        </w:rPr>
      </w:pPr>
    </w:p>
    <w:p w14:paraId="111B661E" w14:textId="77777777" w:rsidR="000A1322" w:rsidRPr="0060113E" w:rsidRDefault="000A1322" w:rsidP="009369FC">
      <w:pPr>
        <w:widowControl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1500034" w14:textId="5F8596B6" w:rsidR="002752D4" w:rsidRDefault="009369FC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Los médicos y enfermeras que deban cubrir el turno correspondiente deberán registrar su entrada y salida en el lugar que les sea señalado, para lo cual tendrán una tolerancia </w:t>
      </w:r>
      <w:r w:rsidRPr="00967D2F">
        <w:rPr>
          <w:rFonts w:ascii="Arial" w:hAnsi="Arial" w:cs="Arial"/>
          <w:sz w:val="22"/>
          <w:szCs w:val="22"/>
        </w:rPr>
        <w:t xml:space="preserve">de </w:t>
      </w:r>
      <w:r w:rsidR="00AE237F" w:rsidRPr="00967D2F">
        <w:rPr>
          <w:rFonts w:ascii="Arial" w:hAnsi="Arial" w:cs="Arial"/>
          <w:sz w:val="22"/>
          <w:szCs w:val="22"/>
        </w:rPr>
        <w:t>30</w:t>
      </w:r>
      <w:r w:rsidRPr="005D6EDB">
        <w:rPr>
          <w:rFonts w:ascii="Arial" w:hAnsi="Arial" w:cs="Arial"/>
          <w:sz w:val="22"/>
          <w:szCs w:val="22"/>
        </w:rPr>
        <w:t xml:space="preserve"> minutos en la hora de entrada para desempeñar sus labores, en caso de no cumplir con el horario de entrada se registrará como </w:t>
      </w:r>
      <w:r w:rsidR="00BB49DD">
        <w:rPr>
          <w:rFonts w:ascii="Arial" w:hAnsi="Arial" w:cs="Arial"/>
          <w:sz w:val="22"/>
          <w:szCs w:val="22"/>
        </w:rPr>
        <w:t>retardo</w:t>
      </w:r>
      <w:r w:rsidR="002752D4">
        <w:rPr>
          <w:rFonts w:ascii="Arial" w:hAnsi="Arial" w:cs="Arial"/>
          <w:sz w:val="22"/>
          <w:szCs w:val="22"/>
        </w:rPr>
        <w:t>.</w:t>
      </w:r>
    </w:p>
    <w:p w14:paraId="05A9385C" w14:textId="77777777" w:rsidR="00112CAB" w:rsidRDefault="00112CAB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B5C66C0" w14:textId="5AC2FE78" w:rsidR="009369FC" w:rsidRDefault="002752D4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el personal del prestador</w:t>
      </w:r>
      <w:r w:rsidR="001776B2">
        <w:rPr>
          <w:rFonts w:ascii="Arial" w:hAnsi="Arial" w:cs="Arial"/>
          <w:sz w:val="22"/>
          <w:szCs w:val="22"/>
        </w:rPr>
        <w:t xml:space="preserve"> de servicio</w:t>
      </w:r>
      <w:r>
        <w:rPr>
          <w:rFonts w:ascii="Arial" w:hAnsi="Arial" w:cs="Arial"/>
          <w:sz w:val="22"/>
          <w:szCs w:val="22"/>
        </w:rPr>
        <w:t xml:space="preserve"> registra ingreso en el transcurso de la hora siguiente a los 30 minutos de tolerancia, </w:t>
      </w:r>
      <w:r w:rsidR="001776B2">
        <w:rPr>
          <w:rFonts w:ascii="Arial" w:hAnsi="Arial" w:cs="Arial"/>
          <w:sz w:val="22"/>
          <w:szCs w:val="22"/>
        </w:rPr>
        <w:t>se</w:t>
      </w:r>
      <w:r w:rsidR="00470FD2">
        <w:rPr>
          <w:rFonts w:ascii="Arial" w:hAnsi="Arial" w:cs="Arial"/>
          <w:sz w:val="22"/>
          <w:szCs w:val="22"/>
        </w:rPr>
        <w:t xml:space="preserve"> hará acreedor de</w:t>
      </w:r>
      <w:r w:rsidR="00EE304F">
        <w:rPr>
          <w:rFonts w:ascii="Arial" w:hAnsi="Arial" w:cs="Arial"/>
          <w:sz w:val="22"/>
          <w:szCs w:val="22"/>
        </w:rPr>
        <w:t xml:space="preserve"> una sanción por la cantidad de $300.00 (Trescientos pesos 00/100 M.N.)</w:t>
      </w:r>
      <w:r w:rsidR="001776B2">
        <w:rPr>
          <w:rFonts w:ascii="Arial" w:hAnsi="Arial" w:cs="Arial"/>
          <w:sz w:val="22"/>
          <w:szCs w:val="22"/>
        </w:rPr>
        <w:t>, en caso de ingresar después de dicho plazo se hará acreedor de una sanción de $700.00 (Setecientos pesos 00/100 M.N.).</w:t>
      </w:r>
    </w:p>
    <w:p w14:paraId="48F0B97C" w14:textId="77777777" w:rsidR="00A92040" w:rsidRDefault="00A92040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5299FE5" w14:textId="7E7C9CB5" w:rsidR="00ED0B5B" w:rsidRDefault="00ED0B5B" w:rsidP="009369FC">
      <w:pPr>
        <w:widowControl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de ausencias que no hayan sido </w:t>
      </w:r>
      <w:r w:rsidR="0011580E">
        <w:rPr>
          <w:rFonts w:ascii="Arial" w:hAnsi="Arial" w:cs="Arial"/>
          <w:sz w:val="22"/>
          <w:szCs w:val="22"/>
        </w:rPr>
        <w:t>cubiertas</w:t>
      </w:r>
      <w:r w:rsidR="00112CAB">
        <w:rPr>
          <w:rFonts w:ascii="Arial" w:hAnsi="Arial" w:cs="Arial"/>
          <w:sz w:val="22"/>
          <w:szCs w:val="22"/>
        </w:rPr>
        <w:t>,</w:t>
      </w:r>
      <w:r w:rsidR="0011580E">
        <w:rPr>
          <w:rFonts w:ascii="Arial" w:hAnsi="Arial" w:cs="Arial"/>
          <w:sz w:val="22"/>
          <w:szCs w:val="22"/>
        </w:rPr>
        <w:t xml:space="preserve"> el Tribunal Electoral procederá a penalizar al participante adjudicado</w:t>
      </w:r>
      <w:r w:rsidR="00D00A2E">
        <w:rPr>
          <w:rFonts w:ascii="Arial" w:hAnsi="Arial" w:cs="Arial"/>
          <w:sz w:val="22"/>
          <w:szCs w:val="22"/>
        </w:rPr>
        <w:t xml:space="preserve"> considerando un monto de $1,</w:t>
      </w:r>
      <w:r w:rsidR="00F634A8">
        <w:rPr>
          <w:rFonts w:ascii="Arial" w:hAnsi="Arial" w:cs="Arial"/>
          <w:sz w:val="22"/>
          <w:szCs w:val="22"/>
        </w:rPr>
        <w:t>5</w:t>
      </w:r>
      <w:r w:rsidR="00D00A2E">
        <w:rPr>
          <w:rFonts w:ascii="Arial" w:hAnsi="Arial" w:cs="Arial"/>
          <w:sz w:val="22"/>
          <w:szCs w:val="22"/>
        </w:rPr>
        <w:t xml:space="preserve">00.00 (Mil </w:t>
      </w:r>
      <w:r w:rsidR="00257634">
        <w:rPr>
          <w:rFonts w:ascii="Arial" w:hAnsi="Arial" w:cs="Arial"/>
          <w:sz w:val="22"/>
          <w:szCs w:val="22"/>
        </w:rPr>
        <w:t>quinientos</w:t>
      </w:r>
      <w:r w:rsidR="00A922B5">
        <w:rPr>
          <w:rFonts w:ascii="Arial" w:hAnsi="Arial" w:cs="Arial"/>
          <w:sz w:val="22"/>
          <w:szCs w:val="22"/>
        </w:rPr>
        <w:t xml:space="preserve"> </w:t>
      </w:r>
      <w:r w:rsidR="00D00A2E">
        <w:rPr>
          <w:rFonts w:ascii="Arial" w:hAnsi="Arial" w:cs="Arial"/>
          <w:sz w:val="22"/>
          <w:szCs w:val="22"/>
        </w:rPr>
        <w:t>pesos 00/100 M.N.)</w:t>
      </w:r>
    </w:p>
    <w:p w14:paraId="26409C65" w14:textId="17BCA264" w:rsidR="00A832FC" w:rsidRPr="0060113E" w:rsidRDefault="00A832FC" w:rsidP="009369FC">
      <w:pPr>
        <w:widowControl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407513E" w14:textId="77777777" w:rsidR="009369FC" w:rsidRPr="005D6EDB" w:rsidRDefault="009369FC" w:rsidP="009369FC">
      <w:pPr>
        <w:shd w:val="clear" w:color="auto" w:fill="FFFFFF"/>
        <w:spacing w:after="0" w:line="276" w:lineRule="auto"/>
        <w:ind w:left="6" w:right="17"/>
        <w:jc w:val="both"/>
        <w:rPr>
          <w:rFonts w:ascii="Arial" w:hAnsi="Arial" w:cs="Arial"/>
          <w:b/>
          <w:sz w:val="22"/>
          <w:szCs w:val="22"/>
        </w:rPr>
      </w:pPr>
      <w:r w:rsidRPr="005D6EDB">
        <w:rPr>
          <w:rFonts w:ascii="Arial" w:hAnsi="Arial" w:cs="Arial"/>
          <w:b/>
          <w:sz w:val="22"/>
          <w:szCs w:val="22"/>
        </w:rPr>
        <w:t>REQUISITOS PROFESIONALES</w:t>
      </w:r>
    </w:p>
    <w:p w14:paraId="57C4A572" w14:textId="77777777" w:rsidR="009369FC" w:rsidRPr="0060113E" w:rsidRDefault="009369FC" w:rsidP="009369FC">
      <w:pPr>
        <w:shd w:val="clear" w:color="auto" w:fill="FFFFFF"/>
        <w:spacing w:after="0" w:line="276" w:lineRule="auto"/>
        <w:ind w:left="6" w:right="17"/>
        <w:jc w:val="both"/>
        <w:rPr>
          <w:rFonts w:ascii="Arial" w:hAnsi="Arial" w:cs="Arial"/>
          <w:b/>
          <w:sz w:val="16"/>
          <w:szCs w:val="16"/>
        </w:rPr>
      </w:pPr>
    </w:p>
    <w:p w14:paraId="2E0BD983" w14:textId="1E7BD21E" w:rsidR="009369FC" w:rsidRPr="005D6EDB" w:rsidRDefault="009369FC" w:rsidP="009369FC">
      <w:pPr>
        <w:shd w:val="clear" w:color="auto" w:fill="FFFFFF"/>
        <w:spacing w:after="0" w:line="276" w:lineRule="auto"/>
        <w:ind w:left="28"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Será indispensable que la </w:t>
      </w:r>
      <w:r w:rsidRPr="005D6EDB">
        <w:rPr>
          <w:rFonts w:ascii="Arial" w:hAnsi="Arial" w:cs="Arial"/>
          <w:color w:val="000000"/>
          <w:spacing w:val="7"/>
          <w:sz w:val="22"/>
          <w:szCs w:val="22"/>
          <w:lang w:val="es-ES_tradnl"/>
        </w:rPr>
        <w:t>empresa contratada</w:t>
      </w:r>
      <w:r w:rsidRPr="005D6EDB">
        <w:rPr>
          <w:rFonts w:ascii="Arial" w:hAnsi="Arial" w:cs="Arial"/>
          <w:sz w:val="22"/>
          <w:szCs w:val="22"/>
        </w:rPr>
        <w:t xml:space="preserve"> cuente con el personal </w:t>
      </w:r>
      <w:r w:rsidR="007F07AE">
        <w:rPr>
          <w:rFonts w:ascii="Arial" w:hAnsi="Arial" w:cs="Arial"/>
          <w:sz w:val="22"/>
          <w:szCs w:val="22"/>
        </w:rPr>
        <w:t xml:space="preserve">que acredite </w:t>
      </w:r>
      <w:r w:rsidRPr="005D6EDB">
        <w:rPr>
          <w:rFonts w:ascii="Arial" w:hAnsi="Arial" w:cs="Arial"/>
          <w:sz w:val="22"/>
          <w:szCs w:val="22"/>
        </w:rPr>
        <w:t>los siguientes perfiles:</w:t>
      </w:r>
    </w:p>
    <w:p w14:paraId="17A43AED" w14:textId="77777777" w:rsidR="009369FC" w:rsidRPr="005D6EDB" w:rsidRDefault="009369FC" w:rsidP="009369FC">
      <w:pPr>
        <w:shd w:val="clear" w:color="auto" w:fill="FFFFFF"/>
        <w:spacing w:after="0" w:line="276" w:lineRule="auto"/>
        <w:ind w:left="28"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 </w:t>
      </w:r>
    </w:p>
    <w:p w14:paraId="127562C1" w14:textId="0F387855" w:rsidR="009369FC" w:rsidRDefault="009369FC" w:rsidP="009369FC">
      <w:pPr>
        <w:shd w:val="clear" w:color="auto" w:fill="FFFFFF"/>
        <w:spacing w:after="0" w:line="276" w:lineRule="auto"/>
        <w:ind w:left="28" w:right="17"/>
        <w:jc w:val="both"/>
        <w:rPr>
          <w:rFonts w:ascii="Arial" w:hAnsi="Arial" w:cs="Arial"/>
          <w:b/>
          <w:sz w:val="22"/>
          <w:szCs w:val="22"/>
        </w:rPr>
      </w:pPr>
      <w:r w:rsidRPr="005D6EDB">
        <w:rPr>
          <w:rFonts w:ascii="Arial" w:hAnsi="Arial" w:cs="Arial"/>
          <w:b/>
          <w:sz w:val="22"/>
          <w:szCs w:val="22"/>
        </w:rPr>
        <w:t>MÉDICO GENERAL:</w:t>
      </w:r>
    </w:p>
    <w:p w14:paraId="046D0789" w14:textId="77777777" w:rsidR="007F07AE" w:rsidRPr="0060113E" w:rsidRDefault="007F07AE" w:rsidP="009369FC">
      <w:pPr>
        <w:shd w:val="clear" w:color="auto" w:fill="FFFFFF"/>
        <w:spacing w:after="0" w:line="276" w:lineRule="auto"/>
        <w:ind w:left="28" w:right="17"/>
        <w:jc w:val="both"/>
        <w:rPr>
          <w:rFonts w:ascii="Arial" w:hAnsi="Arial" w:cs="Arial"/>
          <w:b/>
          <w:sz w:val="18"/>
          <w:szCs w:val="18"/>
        </w:rPr>
      </w:pPr>
    </w:p>
    <w:p w14:paraId="3C5A329F" w14:textId="77777777" w:rsidR="009369FC" w:rsidRPr="005D6EDB" w:rsidRDefault="009369FC" w:rsidP="009369FC">
      <w:pPr>
        <w:numPr>
          <w:ilvl w:val="0"/>
          <w:numId w:val="2"/>
        </w:num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Cédula profesional vigente.</w:t>
      </w:r>
    </w:p>
    <w:p w14:paraId="6B54D38D" w14:textId="77777777" w:rsidR="009369FC" w:rsidRPr="005D6EDB" w:rsidRDefault="009369FC" w:rsidP="009369FC">
      <w:pPr>
        <w:numPr>
          <w:ilvl w:val="0"/>
          <w:numId w:val="2"/>
        </w:num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Título profesional.</w:t>
      </w:r>
    </w:p>
    <w:p w14:paraId="3044C79A" w14:textId="543A0DA0" w:rsidR="009369FC" w:rsidRPr="005D6EDB" w:rsidRDefault="009369FC" w:rsidP="009369FC">
      <w:pPr>
        <w:numPr>
          <w:ilvl w:val="0"/>
          <w:numId w:val="2"/>
        </w:num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Cuatro años de práctica clínica en servicios de </w:t>
      </w:r>
      <w:r w:rsidR="007F07AE">
        <w:rPr>
          <w:rFonts w:ascii="Arial" w:hAnsi="Arial" w:cs="Arial"/>
          <w:sz w:val="22"/>
          <w:szCs w:val="22"/>
        </w:rPr>
        <w:t>c</w:t>
      </w:r>
      <w:r w:rsidRPr="005D6EDB">
        <w:rPr>
          <w:rFonts w:ascii="Arial" w:hAnsi="Arial" w:cs="Arial"/>
          <w:sz w:val="22"/>
          <w:szCs w:val="22"/>
        </w:rPr>
        <w:t xml:space="preserve">onsulta </w:t>
      </w:r>
      <w:r w:rsidR="007F07AE">
        <w:rPr>
          <w:rFonts w:ascii="Arial" w:hAnsi="Arial" w:cs="Arial"/>
          <w:sz w:val="22"/>
          <w:szCs w:val="22"/>
        </w:rPr>
        <w:t>e</w:t>
      </w:r>
      <w:r w:rsidRPr="005D6EDB">
        <w:rPr>
          <w:rFonts w:ascii="Arial" w:hAnsi="Arial" w:cs="Arial"/>
          <w:sz w:val="22"/>
          <w:szCs w:val="22"/>
        </w:rPr>
        <w:t xml:space="preserve">xterna y </w:t>
      </w:r>
      <w:r w:rsidR="007F07AE">
        <w:rPr>
          <w:rFonts w:ascii="Arial" w:hAnsi="Arial" w:cs="Arial"/>
          <w:sz w:val="22"/>
          <w:szCs w:val="22"/>
        </w:rPr>
        <w:t>servicios de u</w:t>
      </w:r>
      <w:r w:rsidRPr="005D6EDB">
        <w:rPr>
          <w:rFonts w:ascii="Arial" w:hAnsi="Arial" w:cs="Arial"/>
          <w:sz w:val="22"/>
          <w:szCs w:val="22"/>
        </w:rPr>
        <w:t>rgencia en pacientes adultos.</w:t>
      </w:r>
    </w:p>
    <w:p w14:paraId="59AA30B1" w14:textId="77777777" w:rsidR="009369FC" w:rsidRDefault="009369FC" w:rsidP="009369FC">
      <w:pPr>
        <w:shd w:val="clear" w:color="auto" w:fill="FFFFFF"/>
        <w:spacing w:after="0" w:line="276" w:lineRule="auto"/>
        <w:ind w:left="388" w:right="17"/>
        <w:jc w:val="both"/>
        <w:rPr>
          <w:rFonts w:ascii="Arial" w:hAnsi="Arial" w:cs="Arial"/>
          <w:sz w:val="22"/>
          <w:szCs w:val="22"/>
        </w:rPr>
      </w:pPr>
    </w:p>
    <w:p w14:paraId="1F9810CE" w14:textId="77777777" w:rsidR="00180B62" w:rsidRDefault="00180B62" w:rsidP="009369FC">
      <w:p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b/>
          <w:sz w:val="22"/>
          <w:szCs w:val="22"/>
        </w:rPr>
      </w:pPr>
    </w:p>
    <w:p w14:paraId="77C41B14" w14:textId="77777777" w:rsidR="00180B62" w:rsidRDefault="00180B62" w:rsidP="009369FC">
      <w:p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b/>
          <w:sz w:val="22"/>
          <w:szCs w:val="22"/>
        </w:rPr>
      </w:pPr>
    </w:p>
    <w:p w14:paraId="711AD6A8" w14:textId="27C97CC3" w:rsidR="009369FC" w:rsidRPr="005D6EDB" w:rsidRDefault="009369FC" w:rsidP="009369FC">
      <w:p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b/>
          <w:sz w:val="22"/>
          <w:szCs w:val="22"/>
        </w:rPr>
      </w:pPr>
      <w:r w:rsidRPr="005D6EDB">
        <w:rPr>
          <w:rFonts w:ascii="Arial" w:hAnsi="Arial" w:cs="Arial"/>
          <w:b/>
          <w:sz w:val="22"/>
          <w:szCs w:val="22"/>
        </w:rPr>
        <w:lastRenderedPageBreak/>
        <w:t>PERSONAL DE ENFERMERÍA:</w:t>
      </w:r>
    </w:p>
    <w:p w14:paraId="2DA9DB80" w14:textId="77777777" w:rsidR="009369FC" w:rsidRPr="007F07AE" w:rsidRDefault="009369FC" w:rsidP="009369FC">
      <w:p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12"/>
          <w:szCs w:val="12"/>
        </w:rPr>
      </w:pPr>
    </w:p>
    <w:p w14:paraId="438E020F" w14:textId="77777777" w:rsidR="007C2DE5" w:rsidRPr="005D6EDB" w:rsidRDefault="007C2DE5" w:rsidP="007C2DE5">
      <w:pPr>
        <w:numPr>
          <w:ilvl w:val="0"/>
          <w:numId w:val="2"/>
        </w:num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Título de enfermera</w:t>
      </w:r>
    </w:p>
    <w:p w14:paraId="685689B3" w14:textId="51BC6B7D" w:rsidR="009369FC" w:rsidRPr="005D6EDB" w:rsidRDefault="009369FC" w:rsidP="009369FC">
      <w:pPr>
        <w:numPr>
          <w:ilvl w:val="0"/>
          <w:numId w:val="2"/>
        </w:num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>Enfermera General.</w:t>
      </w:r>
    </w:p>
    <w:p w14:paraId="5AED8DD0" w14:textId="2E7EF1F1" w:rsidR="009369FC" w:rsidRPr="005D6EDB" w:rsidRDefault="009369FC" w:rsidP="009369FC">
      <w:pPr>
        <w:numPr>
          <w:ilvl w:val="0"/>
          <w:numId w:val="2"/>
        </w:numPr>
        <w:shd w:val="clear" w:color="auto" w:fill="FFFFFF"/>
        <w:spacing w:after="0" w:line="276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5D6EDB">
        <w:rPr>
          <w:rFonts w:ascii="Arial" w:hAnsi="Arial" w:cs="Arial"/>
          <w:sz w:val="22"/>
          <w:szCs w:val="22"/>
        </w:rPr>
        <w:t xml:space="preserve">Experiencia mínima de tres años en asistencia de </w:t>
      </w:r>
      <w:r w:rsidR="007F07AE">
        <w:rPr>
          <w:rFonts w:ascii="Arial" w:hAnsi="Arial" w:cs="Arial"/>
          <w:sz w:val="22"/>
          <w:szCs w:val="22"/>
        </w:rPr>
        <w:t>c</w:t>
      </w:r>
      <w:r w:rsidRPr="005D6EDB">
        <w:rPr>
          <w:rFonts w:ascii="Arial" w:hAnsi="Arial" w:cs="Arial"/>
          <w:sz w:val="22"/>
          <w:szCs w:val="22"/>
        </w:rPr>
        <w:t xml:space="preserve">onsulta </w:t>
      </w:r>
      <w:r w:rsidR="007F07AE">
        <w:rPr>
          <w:rFonts w:ascii="Arial" w:hAnsi="Arial" w:cs="Arial"/>
          <w:sz w:val="22"/>
          <w:szCs w:val="22"/>
        </w:rPr>
        <w:t>e</w:t>
      </w:r>
      <w:r w:rsidRPr="005D6EDB">
        <w:rPr>
          <w:rFonts w:ascii="Arial" w:hAnsi="Arial" w:cs="Arial"/>
          <w:sz w:val="22"/>
          <w:szCs w:val="22"/>
        </w:rPr>
        <w:t xml:space="preserve">xterna y </w:t>
      </w:r>
      <w:r w:rsidR="007F07AE">
        <w:rPr>
          <w:rFonts w:ascii="Arial" w:hAnsi="Arial" w:cs="Arial"/>
          <w:sz w:val="22"/>
          <w:szCs w:val="22"/>
        </w:rPr>
        <w:t>s</w:t>
      </w:r>
      <w:r w:rsidRPr="005D6EDB">
        <w:rPr>
          <w:rFonts w:ascii="Arial" w:hAnsi="Arial" w:cs="Arial"/>
          <w:sz w:val="22"/>
          <w:szCs w:val="22"/>
        </w:rPr>
        <w:t xml:space="preserve">ervicios de </w:t>
      </w:r>
      <w:r w:rsidR="007F07AE">
        <w:rPr>
          <w:rFonts w:ascii="Arial" w:hAnsi="Arial" w:cs="Arial"/>
          <w:sz w:val="22"/>
          <w:szCs w:val="22"/>
        </w:rPr>
        <w:t>u</w:t>
      </w:r>
      <w:r w:rsidRPr="005D6EDB">
        <w:rPr>
          <w:rFonts w:ascii="Arial" w:hAnsi="Arial" w:cs="Arial"/>
          <w:sz w:val="22"/>
          <w:szCs w:val="22"/>
        </w:rPr>
        <w:t>rgencia.</w:t>
      </w:r>
    </w:p>
    <w:p w14:paraId="7E8E2364" w14:textId="77777777" w:rsidR="009369FC" w:rsidRPr="0060113E" w:rsidRDefault="009369FC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16"/>
          <w:szCs w:val="16"/>
        </w:rPr>
      </w:pPr>
    </w:p>
    <w:p w14:paraId="73B14B22" w14:textId="77777777" w:rsidR="009369FC" w:rsidRPr="005D6EDB" w:rsidRDefault="009369FC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5D6EDB">
        <w:rPr>
          <w:rFonts w:ascii="Arial" w:hAnsi="Arial" w:cs="Arial"/>
          <w:b/>
          <w:sz w:val="22"/>
          <w:szCs w:val="22"/>
        </w:rPr>
        <w:t>RIESGOS</w:t>
      </w:r>
    </w:p>
    <w:p w14:paraId="739C5AFF" w14:textId="77777777" w:rsidR="009369FC" w:rsidRPr="0060113E" w:rsidRDefault="009369FC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14:paraId="0DA00551" w14:textId="62AE6748" w:rsidR="00BF389B" w:rsidRPr="00BF389B" w:rsidRDefault="00BF389B" w:rsidP="00BF389B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F389B">
        <w:rPr>
          <w:rFonts w:ascii="Arial" w:hAnsi="Arial" w:cs="Arial"/>
          <w:sz w:val="22"/>
          <w:szCs w:val="22"/>
        </w:rPr>
        <w:t>En caso de que no se cuente con el servicio de médicos y enfermeras en los inmuebles que conforman la Sala Superior y la Sala Regional Toluca del Tribunal Electoral</w:t>
      </w:r>
      <w:r w:rsidR="001B3A41">
        <w:rPr>
          <w:rFonts w:ascii="Arial" w:hAnsi="Arial" w:cs="Arial"/>
          <w:sz w:val="22"/>
          <w:szCs w:val="22"/>
        </w:rPr>
        <w:t>, se</w:t>
      </w:r>
      <w:r w:rsidRPr="00BF389B">
        <w:rPr>
          <w:rFonts w:ascii="Arial" w:hAnsi="Arial" w:cs="Arial"/>
          <w:sz w:val="22"/>
          <w:szCs w:val="22"/>
        </w:rPr>
        <w:t xml:space="preserve"> estaría incumpliendo los artículos 504 y 123 de la Ley Federal del Trabajo, el cual estipula que al contar con un número a partir de 100 colaboradores, es obligatorio contar con servicio médico dentro de las instalaciones de la empresa.</w:t>
      </w:r>
    </w:p>
    <w:p w14:paraId="4EF8A833" w14:textId="77777777" w:rsidR="00BF389B" w:rsidRPr="00BF389B" w:rsidRDefault="00BF389B" w:rsidP="00BF389B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23678BC" w14:textId="57BD0D6C" w:rsidR="009369FC" w:rsidRPr="005D6EDB" w:rsidRDefault="00BF389B" w:rsidP="00BF389B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F389B">
        <w:rPr>
          <w:rFonts w:ascii="Arial" w:hAnsi="Arial" w:cs="Arial"/>
          <w:sz w:val="22"/>
          <w:szCs w:val="22"/>
        </w:rPr>
        <w:t>Por lo anterior, el Tribunal Electoral necesita  contar con el servicio de médicos y enfermeras dentro de los inmuebles que conforman la Sala Superior y la Sala Regional Toluca, con la finalidad de brindar atención médica de primer contacto a problemas de salud que se presenten dentro de la jornada laboral, que puede ir desde un simple dolor de estómago o  de cabeza, hasta en caso de que surja un accidente o emergencia médica, tener la capacidad para garantizar la atención de los profesionales con el fin de salvaguardar la vida de todos los que laboran dentro de los inmuebles mencionados.</w:t>
      </w:r>
    </w:p>
    <w:p w14:paraId="0EC2967F" w14:textId="77777777" w:rsidR="007365B9" w:rsidRDefault="007365B9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</w:p>
    <w:p w14:paraId="5A144394" w14:textId="1E2CD1B1" w:rsidR="009369FC" w:rsidRPr="005D6EDB" w:rsidRDefault="009369FC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sz w:val="22"/>
          <w:szCs w:val="22"/>
        </w:rPr>
      </w:pPr>
      <w:r w:rsidRPr="005D6EDB">
        <w:rPr>
          <w:rFonts w:ascii="Arial" w:hAnsi="Arial" w:cs="Arial"/>
          <w:b/>
          <w:sz w:val="22"/>
          <w:szCs w:val="22"/>
        </w:rPr>
        <w:t>SUPERVISIÓN DEL SERVICIO Y CAPACIDAD HUMANA</w:t>
      </w:r>
    </w:p>
    <w:p w14:paraId="56715C81" w14:textId="77777777" w:rsidR="009369FC" w:rsidRPr="005D6EDB" w:rsidRDefault="009369FC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5F6B59A" w14:textId="04581601" w:rsidR="009369FC" w:rsidRDefault="00F440FD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prestador de servicios adjudicado </w:t>
      </w:r>
      <w:r w:rsidR="009369FC" w:rsidRPr="005D6EDB">
        <w:rPr>
          <w:rFonts w:ascii="Arial" w:hAnsi="Arial" w:cs="Arial"/>
          <w:sz w:val="22"/>
          <w:szCs w:val="22"/>
        </w:rPr>
        <w:t>deberá permitir se supervise el servicio, debiendo acatar las observaciones que se formulen por conducto de</w:t>
      </w:r>
      <w:r>
        <w:rPr>
          <w:rFonts w:ascii="Arial" w:hAnsi="Arial" w:cs="Arial"/>
          <w:sz w:val="22"/>
          <w:szCs w:val="22"/>
        </w:rPr>
        <w:t>l personal supervisor designado por el Tribunal Electoral</w:t>
      </w:r>
      <w:r w:rsidR="009369FC" w:rsidRPr="005D6EDB">
        <w:rPr>
          <w:rFonts w:ascii="Arial" w:hAnsi="Arial" w:cs="Arial"/>
          <w:sz w:val="22"/>
          <w:szCs w:val="22"/>
        </w:rPr>
        <w:t xml:space="preserve"> y deberá brindar las facilidades que requiera el personal del </w:t>
      </w:r>
      <w:r>
        <w:rPr>
          <w:rFonts w:ascii="Arial" w:hAnsi="Arial" w:cs="Arial"/>
          <w:sz w:val="22"/>
          <w:szCs w:val="22"/>
        </w:rPr>
        <w:t xml:space="preserve">Servicio Médico </w:t>
      </w:r>
      <w:r w:rsidR="009369FC" w:rsidRPr="005D6EDB">
        <w:rPr>
          <w:rFonts w:ascii="Arial" w:hAnsi="Arial" w:cs="Arial"/>
          <w:sz w:val="22"/>
          <w:szCs w:val="22"/>
        </w:rPr>
        <w:t>d</w:t>
      </w:r>
      <w:r w:rsidR="0023023A">
        <w:rPr>
          <w:rFonts w:ascii="Arial" w:hAnsi="Arial" w:cs="Arial"/>
          <w:sz w:val="22"/>
          <w:szCs w:val="22"/>
        </w:rPr>
        <w:t>e la Institución</w:t>
      </w:r>
      <w:r w:rsidR="009369FC" w:rsidRPr="005D6EDB">
        <w:rPr>
          <w:rFonts w:ascii="Arial" w:hAnsi="Arial" w:cs="Arial"/>
          <w:sz w:val="22"/>
          <w:szCs w:val="22"/>
        </w:rPr>
        <w:t xml:space="preserve">. Asimismo, deberá observar </w:t>
      </w:r>
      <w:r w:rsidR="000951A2">
        <w:rPr>
          <w:rFonts w:ascii="Arial" w:hAnsi="Arial" w:cs="Arial"/>
          <w:sz w:val="22"/>
          <w:szCs w:val="22"/>
        </w:rPr>
        <w:t>lo dispuesto en la</w:t>
      </w:r>
      <w:r w:rsidR="0023023A">
        <w:rPr>
          <w:rFonts w:ascii="Arial" w:hAnsi="Arial" w:cs="Arial"/>
          <w:sz w:val="22"/>
          <w:szCs w:val="22"/>
        </w:rPr>
        <w:t xml:space="preserve"> normativa </w:t>
      </w:r>
      <w:r w:rsidR="00AD04A6">
        <w:rPr>
          <w:rFonts w:ascii="Arial" w:hAnsi="Arial" w:cs="Arial"/>
          <w:sz w:val="22"/>
          <w:szCs w:val="22"/>
        </w:rPr>
        <w:t>atinente que rige e</w:t>
      </w:r>
      <w:r w:rsidR="009369FC" w:rsidRPr="005D6EDB">
        <w:rPr>
          <w:rFonts w:ascii="Arial" w:hAnsi="Arial" w:cs="Arial"/>
          <w:sz w:val="22"/>
          <w:szCs w:val="22"/>
        </w:rPr>
        <w:t>l Tribunal</w:t>
      </w:r>
      <w:r w:rsidR="00AD04A6">
        <w:rPr>
          <w:rFonts w:ascii="Arial" w:hAnsi="Arial" w:cs="Arial"/>
          <w:sz w:val="22"/>
          <w:szCs w:val="22"/>
        </w:rPr>
        <w:t xml:space="preserve"> Electoral</w:t>
      </w:r>
      <w:r w:rsidR="009369FC" w:rsidRPr="005D6EDB">
        <w:rPr>
          <w:rFonts w:ascii="Arial" w:hAnsi="Arial" w:cs="Arial"/>
          <w:sz w:val="22"/>
          <w:szCs w:val="22"/>
        </w:rPr>
        <w:t xml:space="preserve">. </w:t>
      </w:r>
    </w:p>
    <w:p w14:paraId="72C03249" w14:textId="77777777" w:rsidR="009A3430" w:rsidRDefault="009A3430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65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1137"/>
        <w:gridCol w:w="1276"/>
        <w:gridCol w:w="1651"/>
        <w:gridCol w:w="1360"/>
        <w:gridCol w:w="1422"/>
      </w:tblGrid>
      <w:tr w:rsidR="00750BD4" w:rsidRPr="00FE1CDB" w14:paraId="25715472" w14:textId="77777777" w:rsidTr="00750BD4">
        <w:trPr>
          <w:trHeight w:val="780"/>
          <w:tblHeader/>
        </w:trPr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5AB2BD23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DESCRIPCIÓN DE LOS SERVICIOS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2060"/>
            <w:vAlign w:val="center"/>
            <w:hideMark/>
          </w:tcPr>
          <w:p w14:paraId="160ECF45" w14:textId="77777777" w:rsidR="00750BD4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CANT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IDAD</w:t>
            </w:r>
          </w:p>
          <w:p w14:paraId="51323E97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MÍNIMA</w:t>
            </w:r>
          </w:p>
          <w:p w14:paraId="0F980D5C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</w:p>
          <w:p w14:paraId="5745487B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6"/>
              </w:rPr>
              <w:t>UNIDAD DE MEDIDA HORA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17FA6A28" w14:textId="77777777" w:rsidR="00750BD4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CANT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IDAD</w:t>
            </w:r>
          </w:p>
          <w:p w14:paraId="7CC74157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MÁXIMA</w:t>
            </w:r>
          </w:p>
          <w:p w14:paraId="0322AB62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</w:p>
          <w:p w14:paraId="64157CFB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6"/>
              </w:rPr>
              <w:t>UNIDAD DE MEDIDA HORA</w:t>
            </w:r>
          </w:p>
        </w:tc>
        <w:tc>
          <w:tcPr>
            <w:tcW w:w="1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276893BC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 xml:space="preserve"> PRECIO UNITARIO SIN IVA POR HORA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71F86903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TOTAL MÍNIMO SIN 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  <w:hideMark/>
          </w:tcPr>
          <w:p w14:paraId="61E1907F" w14:textId="77777777" w:rsidR="00750BD4" w:rsidRPr="00FE1CDB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</w:pPr>
            <w:r w:rsidRPr="00FE1CDB">
              <w:rPr>
                <w:rFonts w:ascii="Arial" w:hAnsi="Arial" w:cs="Arial"/>
                <w:b/>
                <w:bCs/>
                <w:color w:val="FFFFFF" w:themeColor="background1"/>
                <w:sz w:val="16"/>
              </w:rPr>
              <w:t>TOTAL MÁXIMO SIN IVA</w:t>
            </w:r>
          </w:p>
        </w:tc>
      </w:tr>
      <w:tr w:rsidR="00750BD4" w:rsidRPr="00A7248F" w14:paraId="693D0DA6" w14:textId="77777777" w:rsidTr="00750BD4">
        <w:trPr>
          <w:trHeight w:val="494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15A02" w14:textId="77777777" w:rsidR="00750BD4" w:rsidRPr="00A7248F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A7248F">
              <w:rPr>
                <w:rFonts w:ascii="Arial" w:hAnsi="Arial" w:cs="Arial"/>
                <w:b/>
                <w:bCs/>
                <w:sz w:val="16"/>
                <w:u w:val="single"/>
              </w:rPr>
              <w:t>Sala Superior</w:t>
            </w:r>
          </w:p>
          <w:p w14:paraId="1FA6A1DF" w14:textId="77777777" w:rsidR="00750BD4" w:rsidRPr="006F33DE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sz w:val="16"/>
              </w:rPr>
            </w:pPr>
            <w:r w:rsidRPr="009172FF">
              <w:rPr>
                <w:rFonts w:ascii="Arial" w:hAnsi="Arial" w:cs="Arial"/>
                <w:sz w:val="16"/>
              </w:rPr>
              <w:t>Médico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CA2C1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CAF89" w14:textId="686FC3E5" w:rsidR="00750BD4" w:rsidRPr="00A7248F" w:rsidRDefault="00CD1E41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5100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0A6A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50B6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258B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750BD4" w:rsidRPr="00A7248F" w14:paraId="0C7A8181" w14:textId="77777777" w:rsidTr="00750BD4">
        <w:trPr>
          <w:trHeight w:val="412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1966F" w14:textId="77777777" w:rsidR="00750BD4" w:rsidRPr="00A7248F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A7248F">
              <w:rPr>
                <w:rFonts w:ascii="Arial" w:hAnsi="Arial" w:cs="Arial"/>
                <w:b/>
                <w:bCs/>
                <w:sz w:val="16"/>
                <w:u w:val="single"/>
              </w:rPr>
              <w:t>Sala Superior</w:t>
            </w:r>
          </w:p>
          <w:p w14:paraId="7D350733" w14:textId="77777777" w:rsidR="00750BD4" w:rsidRPr="006F33DE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sz w:val="16"/>
              </w:rPr>
            </w:pPr>
            <w:r w:rsidRPr="009172FF">
              <w:rPr>
                <w:rFonts w:ascii="Arial" w:hAnsi="Arial" w:cs="Arial"/>
                <w:sz w:val="16"/>
              </w:rPr>
              <w:t>Enfermera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2186D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FF2D4" w14:textId="7D326897" w:rsidR="00750BD4" w:rsidRPr="00A7248F" w:rsidRDefault="00F663E2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8</w:t>
            </w:r>
            <w:r w:rsidR="00CD1E41">
              <w:rPr>
                <w:rFonts w:ascii="Arial" w:hAnsi="Arial" w:cs="Arial"/>
                <w:color w:val="000000"/>
                <w:sz w:val="16"/>
              </w:rPr>
              <w:t>1</w:t>
            </w:r>
            <w:r w:rsidR="00750BD4">
              <w:rPr>
                <w:rFonts w:ascii="Arial" w:hAnsi="Arial" w:cs="Arial"/>
                <w:color w:val="000000"/>
                <w:sz w:val="16"/>
              </w:rPr>
              <w:t>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371C8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B30F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24981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750BD4" w:rsidRPr="00A7248F" w14:paraId="51483C15" w14:textId="77777777" w:rsidTr="00750BD4">
        <w:trPr>
          <w:trHeight w:val="687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6E8B6" w14:textId="77777777" w:rsidR="00750BD4" w:rsidRPr="00A7248F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A7248F">
              <w:rPr>
                <w:rFonts w:ascii="Arial" w:hAnsi="Arial" w:cs="Arial"/>
                <w:b/>
                <w:bCs/>
                <w:sz w:val="16"/>
                <w:u w:val="single"/>
              </w:rPr>
              <w:t>Edificio Administrativo Virginia</w:t>
            </w:r>
          </w:p>
          <w:p w14:paraId="33DA6675" w14:textId="77777777" w:rsidR="00750BD4" w:rsidRPr="006F33DE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sz w:val="16"/>
                <w:u w:val="single"/>
              </w:rPr>
            </w:pPr>
            <w:r w:rsidRPr="009172FF">
              <w:rPr>
                <w:rFonts w:ascii="Arial" w:hAnsi="Arial" w:cs="Arial"/>
                <w:sz w:val="16"/>
                <w:u w:val="single"/>
              </w:rPr>
              <w:t>Médico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97643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AC76D" w14:textId="5AAFC84D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</w:t>
            </w:r>
            <w:r w:rsidR="00CD1E41">
              <w:rPr>
                <w:rFonts w:ascii="Arial" w:hAnsi="Arial" w:cs="Arial"/>
                <w:color w:val="000000"/>
                <w:sz w:val="16"/>
              </w:rPr>
              <w:t>9</w:t>
            </w:r>
            <w:r w:rsidR="00F663E2">
              <w:rPr>
                <w:rFonts w:ascii="Arial" w:hAnsi="Arial" w:cs="Arial"/>
                <w:color w:val="000000"/>
                <w:sz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16754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5ED56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E4B0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750BD4" w:rsidRPr="00A7248F" w14:paraId="567CC28F" w14:textId="77777777" w:rsidTr="00750BD4">
        <w:trPr>
          <w:trHeight w:val="711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5CD1D" w14:textId="77777777" w:rsidR="00750BD4" w:rsidRPr="00A7248F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A7248F">
              <w:rPr>
                <w:rFonts w:ascii="Arial" w:hAnsi="Arial" w:cs="Arial"/>
                <w:b/>
                <w:bCs/>
                <w:sz w:val="16"/>
                <w:u w:val="single"/>
              </w:rPr>
              <w:t>Edificio Administrativo Virginia</w:t>
            </w:r>
          </w:p>
          <w:p w14:paraId="3A0AC96C" w14:textId="77777777" w:rsidR="00750BD4" w:rsidRPr="006F33DE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sz w:val="16"/>
              </w:rPr>
            </w:pPr>
            <w:r w:rsidRPr="009172FF">
              <w:rPr>
                <w:rFonts w:ascii="Arial" w:hAnsi="Arial" w:cs="Arial"/>
                <w:sz w:val="16"/>
              </w:rPr>
              <w:t>Enfermera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DFFB0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6D968" w14:textId="45998E65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</w:t>
            </w:r>
            <w:r w:rsidR="00CD1E41">
              <w:rPr>
                <w:rFonts w:ascii="Arial" w:hAnsi="Arial" w:cs="Arial"/>
                <w:color w:val="000000"/>
                <w:sz w:val="16"/>
              </w:rPr>
              <w:t>9</w:t>
            </w:r>
            <w:r w:rsidR="00F663E2">
              <w:rPr>
                <w:rFonts w:ascii="Arial" w:hAnsi="Arial" w:cs="Arial"/>
                <w:color w:val="000000"/>
                <w:sz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35C9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330A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5EA5D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750BD4" w:rsidRPr="00A7248F" w14:paraId="450D3683" w14:textId="77777777" w:rsidTr="00750BD4">
        <w:trPr>
          <w:trHeight w:val="83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0BA73" w14:textId="77777777" w:rsidR="00750BD4" w:rsidRPr="00A7248F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A7248F">
              <w:rPr>
                <w:rFonts w:ascii="Arial" w:hAnsi="Arial" w:cs="Arial"/>
                <w:b/>
                <w:bCs/>
                <w:sz w:val="16"/>
                <w:u w:val="single"/>
              </w:rPr>
              <w:lastRenderedPageBreak/>
              <w:t>Edificio Administrativo Avena</w:t>
            </w:r>
          </w:p>
          <w:p w14:paraId="4D3D80BA" w14:textId="77777777" w:rsidR="00750BD4" w:rsidRPr="00A7248F" w:rsidRDefault="00750BD4" w:rsidP="00750B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Médico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04D31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E20AD" w14:textId="13F17C5D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</w:t>
            </w:r>
            <w:r w:rsidR="00CD1E41">
              <w:rPr>
                <w:rFonts w:ascii="Arial" w:hAnsi="Arial" w:cs="Arial"/>
                <w:color w:val="000000"/>
                <w:sz w:val="16"/>
              </w:rPr>
              <w:t>9</w:t>
            </w:r>
            <w:r w:rsidR="00F663E2">
              <w:rPr>
                <w:rFonts w:ascii="Arial" w:hAnsi="Arial" w:cs="Arial"/>
                <w:color w:val="000000"/>
                <w:sz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85873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6182F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A85D5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750BD4" w:rsidRPr="00A7248F" w14:paraId="6BE3E094" w14:textId="77777777" w:rsidTr="00750BD4">
        <w:trPr>
          <w:trHeight w:val="705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11C47" w14:textId="77777777" w:rsidR="00750BD4" w:rsidRPr="00A7248F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A7248F">
              <w:rPr>
                <w:rFonts w:ascii="Arial" w:hAnsi="Arial" w:cs="Arial"/>
                <w:b/>
                <w:bCs/>
                <w:sz w:val="16"/>
                <w:u w:val="single"/>
              </w:rPr>
              <w:t>Edificio Administrativo Avena</w:t>
            </w:r>
          </w:p>
          <w:p w14:paraId="0AD69DB9" w14:textId="77777777" w:rsidR="00750BD4" w:rsidRPr="004A239B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sz w:val="16"/>
              </w:rPr>
            </w:pPr>
            <w:r w:rsidRPr="004A239B">
              <w:rPr>
                <w:rFonts w:ascii="Arial" w:hAnsi="Arial" w:cs="Arial"/>
                <w:sz w:val="16"/>
              </w:rPr>
              <w:t>Enfermera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D7216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E9275" w14:textId="5C059B8E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</w:t>
            </w:r>
            <w:r w:rsidR="00CD1E41">
              <w:rPr>
                <w:rFonts w:ascii="Arial" w:hAnsi="Arial" w:cs="Arial"/>
                <w:color w:val="000000"/>
                <w:sz w:val="16"/>
              </w:rPr>
              <w:t>9</w:t>
            </w:r>
            <w:r w:rsidR="00F663E2">
              <w:rPr>
                <w:rFonts w:ascii="Arial" w:hAnsi="Arial" w:cs="Arial"/>
                <w:color w:val="000000"/>
                <w:sz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</w:rPr>
              <w:t>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4B87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3648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69DC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750BD4" w:rsidRPr="00A7248F" w14:paraId="667A60B0" w14:textId="77777777" w:rsidTr="00750BD4">
        <w:trPr>
          <w:trHeight w:val="546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B8ECC" w14:textId="77777777" w:rsidR="00750BD4" w:rsidRPr="00483D3C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483D3C">
              <w:rPr>
                <w:rFonts w:ascii="Arial" w:hAnsi="Arial" w:cs="Arial"/>
                <w:b/>
                <w:bCs/>
                <w:sz w:val="16"/>
                <w:u w:val="single"/>
              </w:rPr>
              <w:t>Sala Regional Toluca</w:t>
            </w:r>
          </w:p>
          <w:p w14:paraId="4211DEE2" w14:textId="77777777" w:rsidR="00750BD4" w:rsidRPr="00483D3C" w:rsidRDefault="00750BD4" w:rsidP="00750BD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483D3C">
              <w:rPr>
                <w:rFonts w:ascii="Arial" w:hAnsi="Arial" w:cs="Arial"/>
                <w:color w:val="000000"/>
                <w:sz w:val="16"/>
              </w:rPr>
              <w:t>Médico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05579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BE6D7" w14:textId="0B2807BF" w:rsidR="00750BD4" w:rsidRPr="00A7248F" w:rsidRDefault="00143BE1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  <w:r w:rsidR="00750BD4">
              <w:rPr>
                <w:rFonts w:ascii="Arial" w:hAnsi="Arial" w:cs="Arial"/>
                <w:color w:val="000000"/>
                <w:sz w:val="16"/>
              </w:rPr>
              <w:t>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37E74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F265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E6C1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  <w:tr w:rsidR="00750BD4" w:rsidRPr="00A7248F" w14:paraId="4C63B76E" w14:textId="77777777" w:rsidTr="00750BD4">
        <w:trPr>
          <w:trHeight w:val="510"/>
        </w:trPr>
        <w:tc>
          <w:tcPr>
            <w:tcW w:w="1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C3366" w14:textId="77777777" w:rsidR="00750BD4" w:rsidRPr="00483D3C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b/>
                <w:bCs/>
                <w:sz w:val="16"/>
                <w:u w:val="single"/>
              </w:rPr>
            </w:pPr>
            <w:r w:rsidRPr="00483D3C">
              <w:rPr>
                <w:rFonts w:ascii="Arial" w:hAnsi="Arial" w:cs="Arial"/>
                <w:b/>
                <w:bCs/>
                <w:sz w:val="16"/>
                <w:u w:val="single"/>
              </w:rPr>
              <w:t>Sala Regional Toluca</w:t>
            </w:r>
          </w:p>
          <w:p w14:paraId="3DACCCBC" w14:textId="77777777" w:rsidR="00750BD4" w:rsidRPr="00483D3C" w:rsidRDefault="00750BD4" w:rsidP="00750BD4">
            <w:pPr>
              <w:pStyle w:val="Textoindependiente"/>
              <w:tabs>
                <w:tab w:val="num" w:pos="1134"/>
              </w:tabs>
              <w:spacing w:after="0" w:line="276" w:lineRule="auto"/>
              <w:rPr>
                <w:rFonts w:ascii="Arial" w:hAnsi="Arial" w:cs="Arial"/>
                <w:sz w:val="16"/>
              </w:rPr>
            </w:pPr>
            <w:r w:rsidRPr="00483D3C">
              <w:rPr>
                <w:rFonts w:ascii="Arial" w:hAnsi="Arial" w:cs="Arial"/>
                <w:sz w:val="16"/>
              </w:rPr>
              <w:t>Enfermera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72BBA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9559D5" w14:textId="24F7ED52" w:rsidR="00750BD4" w:rsidRPr="00A7248F" w:rsidRDefault="00143BE1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</w:t>
            </w:r>
            <w:r w:rsidR="00750BD4">
              <w:rPr>
                <w:rFonts w:ascii="Arial" w:hAnsi="Arial" w:cs="Arial"/>
                <w:color w:val="000000"/>
                <w:sz w:val="16"/>
              </w:rPr>
              <w:t>00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235C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583D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F180" w14:textId="77777777" w:rsidR="00750BD4" w:rsidRPr="00A7248F" w:rsidRDefault="00750BD4" w:rsidP="00750BD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7248F">
              <w:rPr>
                <w:rFonts w:ascii="Arial" w:hAnsi="Arial" w:cs="Arial"/>
                <w:color w:val="000000"/>
                <w:sz w:val="16"/>
              </w:rPr>
              <w:t> </w:t>
            </w:r>
          </w:p>
        </w:tc>
      </w:tr>
    </w:tbl>
    <w:p w14:paraId="44F3E897" w14:textId="5C2EB6DB" w:rsidR="00766BAE" w:rsidRDefault="00766BAE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0729CCC6" w14:textId="59FA7B0B" w:rsidR="00766BAE" w:rsidRDefault="00766BAE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  <w:r w:rsidRPr="00766BAE">
        <w:rPr>
          <w:rFonts w:ascii="Arial" w:hAnsi="Arial" w:cs="Arial"/>
          <w:b/>
          <w:bCs/>
          <w:sz w:val="22"/>
          <w:szCs w:val="22"/>
        </w:rPr>
        <w:t>PARTICIPANTES</w:t>
      </w:r>
    </w:p>
    <w:p w14:paraId="794F2BAF" w14:textId="6D4BDED8" w:rsidR="00766BAE" w:rsidRDefault="00766BAE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b/>
          <w:bCs/>
          <w:sz w:val="22"/>
          <w:szCs w:val="22"/>
        </w:rPr>
      </w:pPr>
    </w:p>
    <w:p w14:paraId="12B0F17E" w14:textId="29934E2F" w:rsidR="00766BAE" w:rsidRDefault="00781C3D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781C3D">
        <w:rPr>
          <w:rFonts w:ascii="Arial" w:hAnsi="Arial" w:cs="Arial"/>
          <w:sz w:val="22"/>
          <w:szCs w:val="22"/>
        </w:rPr>
        <w:t>Los participantes del procedimiento de adjudicación deberán cotizar sobre la base del servicio por hora</w:t>
      </w:r>
      <w:r w:rsidR="007B5E50">
        <w:rPr>
          <w:rFonts w:ascii="Arial" w:hAnsi="Arial" w:cs="Arial"/>
          <w:sz w:val="22"/>
          <w:szCs w:val="22"/>
        </w:rPr>
        <w:t xml:space="preserve">, de acuerdo </w:t>
      </w:r>
      <w:r w:rsidR="00B557F4">
        <w:rPr>
          <w:rFonts w:ascii="Arial" w:hAnsi="Arial" w:cs="Arial"/>
          <w:sz w:val="22"/>
          <w:szCs w:val="22"/>
        </w:rPr>
        <w:t>con</w:t>
      </w:r>
      <w:r w:rsidR="007B5E50">
        <w:rPr>
          <w:rFonts w:ascii="Arial" w:hAnsi="Arial" w:cs="Arial"/>
          <w:sz w:val="22"/>
          <w:szCs w:val="22"/>
        </w:rPr>
        <w:t xml:space="preserve"> los inmuebles en los que se brindará el servicio</w:t>
      </w:r>
      <w:r w:rsidR="00DD7540">
        <w:rPr>
          <w:rFonts w:ascii="Arial" w:hAnsi="Arial" w:cs="Arial"/>
          <w:sz w:val="22"/>
          <w:szCs w:val="22"/>
        </w:rPr>
        <w:t>.</w:t>
      </w:r>
      <w:r w:rsidRPr="00781C3D">
        <w:rPr>
          <w:rFonts w:ascii="Arial" w:hAnsi="Arial" w:cs="Arial"/>
          <w:sz w:val="22"/>
          <w:szCs w:val="22"/>
        </w:rPr>
        <w:t xml:space="preserve"> </w:t>
      </w:r>
    </w:p>
    <w:p w14:paraId="5A596D97" w14:textId="77777777" w:rsidR="00866FE0" w:rsidRPr="00866FE0" w:rsidRDefault="00866FE0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8"/>
          <w:szCs w:val="8"/>
        </w:rPr>
      </w:pPr>
    </w:p>
    <w:p w14:paraId="3B593575" w14:textId="77777777" w:rsidR="00866FE0" w:rsidRDefault="00866FE0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4C1DC55" w14:textId="77777777" w:rsidR="00866FE0" w:rsidRDefault="00866FE0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9770FFA" w14:textId="77777777" w:rsidR="00D86C72" w:rsidRDefault="00D86C72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8CCBA98" w14:textId="411F3648" w:rsidR="00370F2E" w:rsidRDefault="00370F2E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572328F" w14:textId="77777777" w:rsidR="00370F2E" w:rsidRPr="00781C3D" w:rsidRDefault="00370F2E" w:rsidP="009369FC">
      <w:pPr>
        <w:pStyle w:val="Textoindependiente"/>
        <w:tabs>
          <w:tab w:val="num" w:pos="1134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370F2E" w:rsidRPr="00781C3D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3226" w14:textId="77777777" w:rsidR="00AB1B16" w:rsidRDefault="00AB1B16" w:rsidP="00F431DD">
      <w:pPr>
        <w:spacing w:after="0" w:line="240" w:lineRule="auto"/>
      </w:pPr>
      <w:r>
        <w:separator/>
      </w:r>
    </w:p>
  </w:endnote>
  <w:endnote w:type="continuationSeparator" w:id="0">
    <w:p w14:paraId="1EE46046" w14:textId="77777777" w:rsidR="00AB1B16" w:rsidRDefault="00AB1B16" w:rsidP="00F43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06018" w14:textId="77777777" w:rsidR="00F431DD" w:rsidRPr="00F431DD" w:rsidRDefault="00F431D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22"/>
        <w:szCs w:val="22"/>
      </w:rPr>
    </w:pPr>
    <w:r w:rsidRPr="00F431DD">
      <w:rPr>
        <w:rFonts w:ascii="Arial" w:hAnsi="Arial" w:cs="Arial"/>
        <w:color w:val="8496B0" w:themeColor="text2" w:themeTint="99"/>
        <w:spacing w:val="60"/>
        <w:sz w:val="22"/>
        <w:szCs w:val="22"/>
        <w:lang w:val="es-ES"/>
      </w:rPr>
      <w:t>Página</w:t>
    </w:r>
    <w:r w:rsidRPr="00F431DD">
      <w:rPr>
        <w:rFonts w:ascii="Arial" w:hAnsi="Arial" w:cs="Arial"/>
        <w:color w:val="8496B0" w:themeColor="text2" w:themeTint="99"/>
        <w:sz w:val="22"/>
        <w:szCs w:val="22"/>
        <w:lang w:val="es-ES"/>
      </w:rPr>
      <w:t xml:space="preserve"> </w:t>
    </w:r>
    <w:r w:rsidRPr="00F431DD">
      <w:rPr>
        <w:rFonts w:ascii="Arial" w:hAnsi="Arial" w:cs="Arial"/>
        <w:color w:val="323E4F" w:themeColor="text2" w:themeShade="BF"/>
        <w:sz w:val="22"/>
        <w:szCs w:val="22"/>
      </w:rPr>
      <w:fldChar w:fldCharType="begin"/>
    </w:r>
    <w:r w:rsidRPr="00F431DD">
      <w:rPr>
        <w:rFonts w:ascii="Arial" w:hAnsi="Arial" w:cs="Arial"/>
        <w:color w:val="323E4F" w:themeColor="text2" w:themeShade="BF"/>
        <w:sz w:val="22"/>
        <w:szCs w:val="22"/>
      </w:rPr>
      <w:instrText>PAGE   \* MERGEFORMAT</w:instrText>
    </w:r>
    <w:r w:rsidRPr="00F431DD">
      <w:rPr>
        <w:rFonts w:ascii="Arial" w:hAnsi="Arial" w:cs="Arial"/>
        <w:color w:val="323E4F" w:themeColor="text2" w:themeShade="BF"/>
        <w:sz w:val="22"/>
        <w:szCs w:val="22"/>
      </w:rPr>
      <w:fldChar w:fldCharType="separate"/>
    </w:r>
    <w:r w:rsidRPr="00F431DD">
      <w:rPr>
        <w:rFonts w:ascii="Arial" w:hAnsi="Arial" w:cs="Arial"/>
        <w:color w:val="323E4F" w:themeColor="text2" w:themeShade="BF"/>
        <w:sz w:val="22"/>
        <w:szCs w:val="22"/>
        <w:lang w:val="es-ES"/>
      </w:rPr>
      <w:t>1</w:t>
    </w:r>
    <w:r w:rsidRPr="00F431DD">
      <w:rPr>
        <w:rFonts w:ascii="Arial" w:hAnsi="Arial" w:cs="Arial"/>
        <w:color w:val="323E4F" w:themeColor="text2" w:themeShade="BF"/>
        <w:sz w:val="22"/>
        <w:szCs w:val="22"/>
      </w:rPr>
      <w:fldChar w:fldCharType="end"/>
    </w:r>
    <w:r w:rsidRPr="00F431DD">
      <w:rPr>
        <w:rFonts w:ascii="Arial" w:hAnsi="Arial" w:cs="Arial"/>
        <w:color w:val="323E4F" w:themeColor="text2" w:themeShade="BF"/>
        <w:sz w:val="22"/>
        <w:szCs w:val="22"/>
        <w:lang w:val="es-ES"/>
      </w:rPr>
      <w:t xml:space="preserve"> | </w:t>
    </w:r>
    <w:r w:rsidRPr="00F431DD">
      <w:rPr>
        <w:rFonts w:ascii="Arial" w:hAnsi="Arial" w:cs="Arial"/>
        <w:color w:val="323E4F" w:themeColor="text2" w:themeShade="BF"/>
        <w:sz w:val="22"/>
        <w:szCs w:val="22"/>
      </w:rPr>
      <w:fldChar w:fldCharType="begin"/>
    </w:r>
    <w:r w:rsidRPr="00F431DD">
      <w:rPr>
        <w:rFonts w:ascii="Arial" w:hAnsi="Arial" w:cs="Arial"/>
        <w:color w:val="323E4F" w:themeColor="text2" w:themeShade="BF"/>
        <w:sz w:val="22"/>
        <w:szCs w:val="22"/>
      </w:rPr>
      <w:instrText>NUMPAGES  \* Arabic  \* MERGEFORMAT</w:instrText>
    </w:r>
    <w:r w:rsidRPr="00F431DD">
      <w:rPr>
        <w:rFonts w:ascii="Arial" w:hAnsi="Arial" w:cs="Arial"/>
        <w:color w:val="323E4F" w:themeColor="text2" w:themeShade="BF"/>
        <w:sz w:val="22"/>
        <w:szCs w:val="22"/>
      </w:rPr>
      <w:fldChar w:fldCharType="separate"/>
    </w:r>
    <w:r w:rsidRPr="00F431DD">
      <w:rPr>
        <w:rFonts w:ascii="Arial" w:hAnsi="Arial" w:cs="Arial"/>
        <w:color w:val="323E4F" w:themeColor="text2" w:themeShade="BF"/>
        <w:sz w:val="22"/>
        <w:szCs w:val="22"/>
        <w:lang w:val="es-ES"/>
      </w:rPr>
      <w:t>1</w:t>
    </w:r>
    <w:r w:rsidRPr="00F431DD">
      <w:rPr>
        <w:rFonts w:ascii="Arial" w:hAnsi="Arial" w:cs="Arial"/>
        <w:color w:val="323E4F" w:themeColor="text2" w:themeShade="BF"/>
        <w:sz w:val="22"/>
        <w:szCs w:val="22"/>
      </w:rPr>
      <w:fldChar w:fldCharType="end"/>
    </w:r>
  </w:p>
  <w:p w14:paraId="39D7FDA6" w14:textId="77777777" w:rsidR="00F431DD" w:rsidRDefault="00F431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A2BE" w14:textId="77777777" w:rsidR="00AB1B16" w:rsidRDefault="00AB1B16" w:rsidP="00F431DD">
      <w:pPr>
        <w:spacing w:after="0" w:line="240" w:lineRule="auto"/>
      </w:pPr>
      <w:r>
        <w:separator/>
      </w:r>
    </w:p>
  </w:footnote>
  <w:footnote w:type="continuationSeparator" w:id="0">
    <w:p w14:paraId="28084E79" w14:textId="77777777" w:rsidR="00AB1B16" w:rsidRDefault="00AB1B16" w:rsidP="00F43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4BD"/>
    <w:multiLevelType w:val="hybridMultilevel"/>
    <w:tmpl w:val="EABE172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36675"/>
    <w:multiLevelType w:val="hybridMultilevel"/>
    <w:tmpl w:val="A6CC8376"/>
    <w:lvl w:ilvl="0" w:tplc="48EABF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1D2"/>
    <w:multiLevelType w:val="hybridMultilevel"/>
    <w:tmpl w:val="A762C4EE"/>
    <w:lvl w:ilvl="0" w:tplc="61A8F480">
      <w:start w:val="1"/>
      <w:numFmt w:val="decimal"/>
      <w:lvlText w:val="%1."/>
      <w:lvlJc w:val="left"/>
      <w:pPr>
        <w:ind w:left="3054" w:hanging="360"/>
      </w:pPr>
      <w:rPr>
        <w:b/>
        <w:bCs/>
        <w:sz w:val="14"/>
        <w:szCs w:val="14"/>
      </w:rPr>
    </w:lvl>
    <w:lvl w:ilvl="1" w:tplc="080A0019">
      <w:start w:val="1"/>
      <w:numFmt w:val="lowerLetter"/>
      <w:lvlText w:val="%2."/>
      <w:lvlJc w:val="left"/>
      <w:pPr>
        <w:ind w:left="3768" w:hanging="360"/>
      </w:pPr>
    </w:lvl>
    <w:lvl w:ilvl="2" w:tplc="080A001B">
      <w:start w:val="1"/>
      <w:numFmt w:val="lowerRoman"/>
      <w:lvlText w:val="%3."/>
      <w:lvlJc w:val="right"/>
      <w:pPr>
        <w:ind w:left="4488" w:hanging="180"/>
      </w:pPr>
    </w:lvl>
    <w:lvl w:ilvl="3" w:tplc="080A000F">
      <w:start w:val="1"/>
      <w:numFmt w:val="decimal"/>
      <w:lvlText w:val="%4."/>
      <w:lvlJc w:val="left"/>
      <w:pPr>
        <w:ind w:left="5208" w:hanging="360"/>
      </w:pPr>
    </w:lvl>
    <w:lvl w:ilvl="4" w:tplc="080A0019">
      <w:start w:val="1"/>
      <w:numFmt w:val="lowerLetter"/>
      <w:lvlText w:val="%5."/>
      <w:lvlJc w:val="left"/>
      <w:pPr>
        <w:ind w:left="5928" w:hanging="360"/>
      </w:pPr>
    </w:lvl>
    <w:lvl w:ilvl="5" w:tplc="080A001B">
      <w:start w:val="1"/>
      <w:numFmt w:val="lowerRoman"/>
      <w:lvlText w:val="%6."/>
      <w:lvlJc w:val="right"/>
      <w:pPr>
        <w:ind w:left="6648" w:hanging="180"/>
      </w:pPr>
    </w:lvl>
    <w:lvl w:ilvl="6" w:tplc="080A000F">
      <w:start w:val="1"/>
      <w:numFmt w:val="decimal"/>
      <w:lvlText w:val="%7."/>
      <w:lvlJc w:val="left"/>
      <w:pPr>
        <w:ind w:left="7368" w:hanging="360"/>
      </w:pPr>
    </w:lvl>
    <w:lvl w:ilvl="7" w:tplc="080A0019">
      <w:start w:val="1"/>
      <w:numFmt w:val="lowerLetter"/>
      <w:lvlText w:val="%8."/>
      <w:lvlJc w:val="left"/>
      <w:pPr>
        <w:ind w:left="8088" w:hanging="360"/>
      </w:pPr>
    </w:lvl>
    <w:lvl w:ilvl="8" w:tplc="080A001B">
      <w:start w:val="1"/>
      <w:numFmt w:val="lowerRoman"/>
      <w:lvlText w:val="%9."/>
      <w:lvlJc w:val="right"/>
      <w:pPr>
        <w:ind w:left="8808" w:hanging="180"/>
      </w:pPr>
    </w:lvl>
  </w:abstractNum>
  <w:abstractNum w:abstractNumId="3" w15:restartNumberingAfterBreak="0">
    <w:nsid w:val="1C6046E1"/>
    <w:multiLevelType w:val="hybridMultilevel"/>
    <w:tmpl w:val="BA2E0DA6"/>
    <w:lvl w:ilvl="0" w:tplc="E438E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60B5"/>
    <w:multiLevelType w:val="hybridMultilevel"/>
    <w:tmpl w:val="7D583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40B1"/>
    <w:multiLevelType w:val="hybridMultilevel"/>
    <w:tmpl w:val="EC1805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5D53"/>
    <w:multiLevelType w:val="hybridMultilevel"/>
    <w:tmpl w:val="E67604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447EA"/>
    <w:multiLevelType w:val="hybridMultilevel"/>
    <w:tmpl w:val="62F26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82E"/>
    <w:multiLevelType w:val="hybridMultilevel"/>
    <w:tmpl w:val="D70CA9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246EC"/>
    <w:multiLevelType w:val="hybridMultilevel"/>
    <w:tmpl w:val="856875A4"/>
    <w:lvl w:ilvl="0" w:tplc="1E701582">
      <w:start w:val="1"/>
      <w:numFmt w:val="decimal"/>
      <w:lvlText w:val="%1"/>
      <w:lvlJc w:val="left"/>
      <w:pPr>
        <w:ind w:left="720" w:hanging="360"/>
      </w:pPr>
      <w:rPr>
        <w:b/>
        <w:bCs w:val="0"/>
      </w:rPr>
    </w:lvl>
    <w:lvl w:ilvl="1" w:tplc="78082728">
      <w:start w:val="1"/>
      <w:numFmt w:val="lowerLetter"/>
      <w:lvlText w:val="%2)"/>
      <w:lvlJc w:val="left"/>
      <w:pPr>
        <w:ind w:left="1785" w:hanging="705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36C18"/>
    <w:multiLevelType w:val="hybridMultilevel"/>
    <w:tmpl w:val="BE4E51BA"/>
    <w:lvl w:ilvl="0" w:tplc="E5545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6447"/>
    <w:multiLevelType w:val="hybridMultilevel"/>
    <w:tmpl w:val="92CC2ADE"/>
    <w:lvl w:ilvl="0" w:tplc="76B47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802636">
    <w:abstractNumId w:val="10"/>
  </w:num>
  <w:num w:numId="2" w16cid:durableId="1314291400">
    <w:abstractNumId w:val="8"/>
  </w:num>
  <w:num w:numId="3" w16cid:durableId="1329140989">
    <w:abstractNumId w:val="5"/>
  </w:num>
  <w:num w:numId="4" w16cid:durableId="1002052869">
    <w:abstractNumId w:val="0"/>
  </w:num>
  <w:num w:numId="5" w16cid:durableId="1310939437">
    <w:abstractNumId w:val="11"/>
  </w:num>
  <w:num w:numId="6" w16cid:durableId="1539002227">
    <w:abstractNumId w:val="3"/>
  </w:num>
  <w:num w:numId="7" w16cid:durableId="350961225">
    <w:abstractNumId w:val="1"/>
  </w:num>
  <w:num w:numId="8" w16cid:durableId="1051996905">
    <w:abstractNumId w:val="7"/>
  </w:num>
  <w:num w:numId="9" w16cid:durableId="2089032721">
    <w:abstractNumId w:val="6"/>
  </w:num>
  <w:num w:numId="10" w16cid:durableId="1777629222">
    <w:abstractNumId w:val="4"/>
  </w:num>
  <w:num w:numId="11" w16cid:durableId="2789529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50666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FC"/>
    <w:rsid w:val="000011BA"/>
    <w:rsid w:val="0000624D"/>
    <w:rsid w:val="000102C6"/>
    <w:rsid w:val="00012760"/>
    <w:rsid w:val="00014C51"/>
    <w:rsid w:val="00017EBA"/>
    <w:rsid w:val="0002477F"/>
    <w:rsid w:val="000273CC"/>
    <w:rsid w:val="00031DDB"/>
    <w:rsid w:val="0005791A"/>
    <w:rsid w:val="00067A30"/>
    <w:rsid w:val="000723E2"/>
    <w:rsid w:val="000951A2"/>
    <w:rsid w:val="00096819"/>
    <w:rsid w:val="000A1322"/>
    <w:rsid w:val="000A6FBB"/>
    <w:rsid w:val="000F5082"/>
    <w:rsid w:val="000F5DDF"/>
    <w:rsid w:val="00101EBA"/>
    <w:rsid w:val="00106C3D"/>
    <w:rsid w:val="00112CAB"/>
    <w:rsid w:val="0011580E"/>
    <w:rsid w:val="00116372"/>
    <w:rsid w:val="001211D2"/>
    <w:rsid w:val="001222D9"/>
    <w:rsid w:val="00143BE1"/>
    <w:rsid w:val="00150864"/>
    <w:rsid w:val="0017330F"/>
    <w:rsid w:val="00173320"/>
    <w:rsid w:val="001776B2"/>
    <w:rsid w:val="00180B62"/>
    <w:rsid w:val="00181566"/>
    <w:rsid w:val="00181B4E"/>
    <w:rsid w:val="00195759"/>
    <w:rsid w:val="001A3F1A"/>
    <w:rsid w:val="001A43CD"/>
    <w:rsid w:val="001B3A41"/>
    <w:rsid w:val="001B4A4B"/>
    <w:rsid w:val="001C3264"/>
    <w:rsid w:val="001E2274"/>
    <w:rsid w:val="001F5B82"/>
    <w:rsid w:val="00205941"/>
    <w:rsid w:val="00214444"/>
    <w:rsid w:val="0023023A"/>
    <w:rsid w:val="00235ACE"/>
    <w:rsid w:val="00252151"/>
    <w:rsid w:val="00257634"/>
    <w:rsid w:val="002662EC"/>
    <w:rsid w:val="002752D4"/>
    <w:rsid w:val="00290094"/>
    <w:rsid w:val="00292620"/>
    <w:rsid w:val="002956DF"/>
    <w:rsid w:val="002A644D"/>
    <w:rsid w:val="002C658D"/>
    <w:rsid w:val="002D21D3"/>
    <w:rsid w:val="002D5A45"/>
    <w:rsid w:val="002E14B3"/>
    <w:rsid w:val="00305899"/>
    <w:rsid w:val="00356F3F"/>
    <w:rsid w:val="003649FA"/>
    <w:rsid w:val="00370F2E"/>
    <w:rsid w:val="00380FB5"/>
    <w:rsid w:val="0039183E"/>
    <w:rsid w:val="003A34FC"/>
    <w:rsid w:val="003A548E"/>
    <w:rsid w:val="003A5F5A"/>
    <w:rsid w:val="003B2657"/>
    <w:rsid w:val="003B3F07"/>
    <w:rsid w:val="003C28B9"/>
    <w:rsid w:val="003C2C15"/>
    <w:rsid w:val="003E1C58"/>
    <w:rsid w:val="004015B8"/>
    <w:rsid w:val="00402E9F"/>
    <w:rsid w:val="00406032"/>
    <w:rsid w:val="00420157"/>
    <w:rsid w:val="00425B5F"/>
    <w:rsid w:val="00426016"/>
    <w:rsid w:val="004350C9"/>
    <w:rsid w:val="00435DBA"/>
    <w:rsid w:val="00437446"/>
    <w:rsid w:val="004568C4"/>
    <w:rsid w:val="00470FD2"/>
    <w:rsid w:val="00483D3C"/>
    <w:rsid w:val="00485E73"/>
    <w:rsid w:val="004860AE"/>
    <w:rsid w:val="004A239B"/>
    <w:rsid w:val="004A5FB9"/>
    <w:rsid w:val="004D1DA3"/>
    <w:rsid w:val="004F08EF"/>
    <w:rsid w:val="005152AD"/>
    <w:rsid w:val="00517C86"/>
    <w:rsid w:val="00543B4A"/>
    <w:rsid w:val="005611E3"/>
    <w:rsid w:val="005615F0"/>
    <w:rsid w:val="00567395"/>
    <w:rsid w:val="005964CB"/>
    <w:rsid w:val="005A0675"/>
    <w:rsid w:val="005A4548"/>
    <w:rsid w:val="005B5686"/>
    <w:rsid w:val="005C44B8"/>
    <w:rsid w:val="005D76B4"/>
    <w:rsid w:val="005D7BE7"/>
    <w:rsid w:val="005F28EC"/>
    <w:rsid w:val="005F4614"/>
    <w:rsid w:val="0060113E"/>
    <w:rsid w:val="00603DBC"/>
    <w:rsid w:val="006062EB"/>
    <w:rsid w:val="0061621B"/>
    <w:rsid w:val="0063342D"/>
    <w:rsid w:val="00651286"/>
    <w:rsid w:val="00677333"/>
    <w:rsid w:val="00677C3F"/>
    <w:rsid w:val="00681F2E"/>
    <w:rsid w:val="00697F7A"/>
    <w:rsid w:val="006A4051"/>
    <w:rsid w:val="006B75BC"/>
    <w:rsid w:val="006E1DB7"/>
    <w:rsid w:val="006F33DE"/>
    <w:rsid w:val="00704859"/>
    <w:rsid w:val="00710210"/>
    <w:rsid w:val="00716460"/>
    <w:rsid w:val="00720706"/>
    <w:rsid w:val="00727A42"/>
    <w:rsid w:val="007365B9"/>
    <w:rsid w:val="00750BD4"/>
    <w:rsid w:val="00766BAE"/>
    <w:rsid w:val="007768D3"/>
    <w:rsid w:val="00781C3D"/>
    <w:rsid w:val="0079571F"/>
    <w:rsid w:val="00795F44"/>
    <w:rsid w:val="007A40E1"/>
    <w:rsid w:val="007B5E50"/>
    <w:rsid w:val="007C2DE5"/>
    <w:rsid w:val="007C4E84"/>
    <w:rsid w:val="007E32A9"/>
    <w:rsid w:val="007F07AE"/>
    <w:rsid w:val="007F553C"/>
    <w:rsid w:val="007F7540"/>
    <w:rsid w:val="00803FD3"/>
    <w:rsid w:val="00807B74"/>
    <w:rsid w:val="00813E50"/>
    <w:rsid w:val="00827035"/>
    <w:rsid w:val="00832086"/>
    <w:rsid w:val="00832405"/>
    <w:rsid w:val="00841078"/>
    <w:rsid w:val="00857617"/>
    <w:rsid w:val="00866FE0"/>
    <w:rsid w:val="0087043C"/>
    <w:rsid w:val="008773EC"/>
    <w:rsid w:val="008820E7"/>
    <w:rsid w:val="008A7CC8"/>
    <w:rsid w:val="008B2562"/>
    <w:rsid w:val="008B4A5F"/>
    <w:rsid w:val="008D3EC4"/>
    <w:rsid w:val="008D71C2"/>
    <w:rsid w:val="008E2C7B"/>
    <w:rsid w:val="008E34DC"/>
    <w:rsid w:val="00900106"/>
    <w:rsid w:val="00902B9B"/>
    <w:rsid w:val="00902F1E"/>
    <w:rsid w:val="0091221F"/>
    <w:rsid w:val="00916DD1"/>
    <w:rsid w:val="009172FF"/>
    <w:rsid w:val="00923111"/>
    <w:rsid w:val="009329DA"/>
    <w:rsid w:val="0093504A"/>
    <w:rsid w:val="009369FC"/>
    <w:rsid w:val="00952498"/>
    <w:rsid w:val="00967D2F"/>
    <w:rsid w:val="00981EDF"/>
    <w:rsid w:val="009959E3"/>
    <w:rsid w:val="00996C1A"/>
    <w:rsid w:val="009A3430"/>
    <w:rsid w:val="009B325F"/>
    <w:rsid w:val="009C1F90"/>
    <w:rsid w:val="009D293F"/>
    <w:rsid w:val="009E1908"/>
    <w:rsid w:val="009E7C73"/>
    <w:rsid w:val="009F123B"/>
    <w:rsid w:val="00A153F5"/>
    <w:rsid w:val="00A22DB3"/>
    <w:rsid w:val="00A30592"/>
    <w:rsid w:val="00A3775E"/>
    <w:rsid w:val="00A42C0B"/>
    <w:rsid w:val="00A52D4C"/>
    <w:rsid w:val="00A556B6"/>
    <w:rsid w:val="00A64834"/>
    <w:rsid w:val="00A7248F"/>
    <w:rsid w:val="00A72E00"/>
    <w:rsid w:val="00A832FC"/>
    <w:rsid w:val="00A8627C"/>
    <w:rsid w:val="00A86CF3"/>
    <w:rsid w:val="00A91AF5"/>
    <w:rsid w:val="00A92040"/>
    <w:rsid w:val="00A922B5"/>
    <w:rsid w:val="00A923F6"/>
    <w:rsid w:val="00A959E9"/>
    <w:rsid w:val="00A964DE"/>
    <w:rsid w:val="00AB1B16"/>
    <w:rsid w:val="00AD04A6"/>
    <w:rsid w:val="00AD1B2F"/>
    <w:rsid w:val="00AD4905"/>
    <w:rsid w:val="00AD7B3A"/>
    <w:rsid w:val="00AE237F"/>
    <w:rsid w:val="00AE5944"/>
    <w:rsid w:val="00B01D0E"/>
    <w:rsid w:val="00B145CA"/>
    <w:rsid w:val="00B21602"/>
    <w:rsid w:val="00B352D6"/>
    <w:rsid w:val="00B557F4"/>
    <w:rsid w:val="00B56554"/>
    <w:rsid w:val="00B63F70"/>
    <w:rsid w:val="00B65283"/>
    <w:rsid w:val="00B67616"/>
    <w:rsid w:val="00BB15C9"/>
    <w:rsid w:val="00BB23F6"/>
    <w:rsid w:val="00BB49DD"/>
    <w:rsid w:val="00BD2F0A"/>
    <w:rsid w:val="00BD3089"/>
    <w:rsid w:val="00BD3567"/>
    <w:rsid w:val="00BE23F7"/>
    <w:rsid w:val="00BE38E2"/>
    <w:rsid w:val="00BF389B"/>
    <w:rsid w:val="00BF6271"/>
    <w:rsid w:val="00C25A3D"/>
    <w:rsid w:val="00C71F82"/>
    <w:rsid w:val="00C848D9"/>
    <w:rsid w:val="00CA17D2"/>
    <w:rsid w:val="00CA3FA0"/>
    <w:rsid w:val="00CA71AB"/>
    <w:rsid w:val="00CB24FE"/>
    <w:rsid w:val="00CB6C51"/>
    <w:rsid w:val="00CC2407"/>
    <w:rsid w:val="00CC4C1A"/>
    <w:rsid w:val="00CD1E41"/>
    <w:rsid w:val="00CD3DDE"/>
    <w:rsid w:val="00CE06C1"/>
    <w:rsid w:val="00CF6690"/>
    <w:rsid w:val="00D00A2E"/>
    <w:rsid w:val="00D037EA"/>
    <w:rsid w:val="00D04C8D"/>
    <w:rsid w:val="00D06351"/>
    <w:rsid w:val="00D164E2"/>
    <w:rsid w:val="00D36DBC"/>
    <w:rsid w:val="00D5072B"/>
    <w:rsid w:val="00D53F2D"/>
    <w:rsid w:val="00D55B6B"/>
    <w:rsid w:val="00D6297F"/>
    <w:rsid w:val="00D7174C"/>
    <w:rsid w:val="00D73256"/>
    <w:rsid w:val="00D86269"/>
    <w:rsid w:val="00D86C72"/>
    <w:rsid w:val="00D95977"/>
    <w:rsid w:val="00DB0093"/>
    <w:rsid w:val="00DB39C4"/>
    <w:rsid w:val="00DC4921"/>
    <w:rsid w:val="00DC505D"/>
    <w:rsid w:val="00DD7540"/>
    <w:rsid w:val="00DE5B13"/>
    <w:rsid w:val="00DE6EA9"/>
    <w:rsid w:val="00DE7BE9"/>
    <w:rsid w:val="00E0386B"/>
    <w:rsid w:val="00E2372A"/>
    <w:rsid w:val="00E25B6B"/>
    <w:rsid w:val="00E36E2B"/>
    <w:rsid w:val="00E3756E"/>
    <w:rsid w:val="00E50B3C"/>
    <w:rsid w:val="00E51647"/>
    <w:rsid w:val="00E6073C"/>
    <w:rsid w:val="00E64E2E"/>
    <w:rsid w:val="00E705D9"/>
    <w:rsid w:val="00E716B6"/>
    <w:rsid w:val="00E75AF1"/>
    <w:rsid w:val="00E93192"/>
    <w:rsid w:val="00E96BF4"/>
    <w:rsid w:val="00EA110E"/>
    <w:rsid w:val="00EA2C96"/>
    <w:rsid w:val="00EA35A7"/>
    <w:rsid w:val="00EC6A74"/>
    <w:rsid w:val="00ED0B5B"/>
    <w:rsid w:val="00EE304F"/>
    <w:rsid w:val="00EE74BA"/>
    <w:rsid w:val="00F00A59"/>
    <w:rsid w:val="00F278CB"/>
    <w:rsid w:val="00F431DD"/>
    <w:rsid w:val="00F440FD"/>
    <w:rsid w:val="00F47119"/>
    <w:rsid w:val="00F52FE9"/>
    <w:rsid w:val="00F605FE"/>
    <w:rsid w:val="00F6151C"/>
    <w:rsid w:val="00F62BC2"/>
    <w:rsid w:val="00F634A8"/>
    <w:rsid w:val="00F663E2"/>
    <w:rsid w:val="00F71C35"/>
    <w:rsid w:val="00F82D44"/>
    <w:rsid w:val="00F855E2"/>
    <w:rsid w:val="00F91E63"/>
    <w:rsid w:val="00FA77BC"/>
    <w:rsid w:val="00FC24E1"/>
    <w:rsid w:val="00FC2FC0"/>
    <w:rsid w:val="00FC3295"/>
    <w:rsid w:val="00FC32B0"/>
    <w:rsid w:val="00FD1F3D"/>
    <w:rsid w:val="00FD5672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4754E"/>
  <w15:chartTrackingRefBased/>
  <w15:docId w15:val="{338C2D2D-83E5-4B23-8E7D-7E051222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9FC"/>
    <w:pPr>
      <w:spacing w:after="120" w:line="264" w:lineRule="auto"/>
    </w:pPr>
    <w:rPr>
      <w:rFonts w:ascii="Calibri" w:eastAsia="Times New Roman" w:hAnsi="Calibri" w:cs="Times New Roman"/>
      <w:sz w:val="20"/>
      <w:szCs w:val="2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369FC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369FC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69FC"/>
    <w:rPr>
      <w:rFonts w:ascii="Calibri Light" w:eastAsia="SimSun" w:hAnsi="Calibri Light" w:cs="Times New Roman"/>
      <w:color w:val="2E74B5"/>
      <w:sz w:val="32"/>
      <w:szCs w:val="32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9369FC"/>
    <w:rPr>
      <w:rFonts w:ascii="Calibri Light" w:eastAsia="SimSun" w:hAnsi="Calibri Light" w:cs="Times New Roman"/>
      <w:i/>
      <w:iCs/>
      <w:color w:val="44546A"/>
      <w:sz w:val="21"/>
      <w:szCs w:val="21"/>
      <w:lang w:eastAsia="es-MX"/>
    </w:rPr>
  </w:style>
  <w:style w:type="paragraph" w:styleId="Textoindependiente">
    <w:name w:val="Body Text"/>
    <w:aliases w:val=" Car, Car Car Car Car Car, Car Car,Car,Car Car Car Car Car,Car Car"/>
    <w:basedOn w:val="Normal"/>
    <w:link w:val="TextoindependienteCar"/>
    <w:rsid w:val="009369FC"/>
    <w:pPr>
      <w:jc w:val="both"/>
    </w:pPr>
  </w:style>
  <w:style w:type="character" w:customStyle="1" w:styleId="TextoindependienteCar">
    <w:name w:val="Texto independiente Car"/>
    <w:aliases w:val=" Car Car1, Car Car Car Car Car Car, Car Car Car,Car Car1,Car Car Car Car Car Car,Car Car Car"/>
    <w:basedOn w:val="Fuentedeprrafopredeter"/>
    <w:link w:val="Textoindependiente"/>
    <w:rsid w:val="009369FC"/>
    <w:rPr>
      <w:rFonts w:ascii="Calibri" w:eastAsia="Times New Roman" w:hAnsi="Calibri" w:cs="Times New Roman"/>
      <w:sz w:val="20"/>
      <w:szCs w:val="20"/>
      <w:lang w:eastAsia="es-MX"/>
    </w:rPr>
  </w:style>
  <w:style w:type="paragraph" w:styleId="Textoindependiente2">
    <w:name w:val="Body Text 2"/>
    <w:basedOn w:val="Normal"/>
    <w:link w:val="Textoindependiente2Car"/>
    <w:rsid w:val="009369FC"/>
    <w:pPr>
      <w:tabs>
        <w:tab w:val="left" w:pos="3024"/>
        <w:tab w:val="left" w:pos="4608"/>
      </w:tabs>
      <w:spacing w:line="120" w:lineRule="atLeast"/>
      <w:jc w:val="both"/>
    </w:pPr>
    <w:rPr>
      <w:rFonts w:ascii="Arial" w:hAnsi="Arial"/>
      <w:b/>
      <w:color w:val="000000"/>
      <w:sz w:val="15"/>
    </w:rPr>
  </w:style>
  <w:style w:type="character" w:customStyle="1" w:styleId="Textoindependiente2Car">
    <w:name w:val="Texto independiente 2 Car"/>
    <w:basedOn w:val="Fuentedeprrafopredeter"/>
    <w:link w:val="Textoindependiente2"/>
    <w:rsid w:val="009369FC"/>
    <w:rPr>
      <w:rFonts w:ascii="Arial" w:eastAsia="Times New Roman" w:hAnsi="Arial" w:cs="Times New Roman"/>
      <w:b/>
      <w:color w:val="000000"/>
      <w:sz w:val="15"/>
      <w:szCs w:val="20"/>
      <w:lang w:eastAsia="es-MX"/>
    </w:rPr>
  </w:style>
  <w:style w:type="paragraph" w:styleId="Piedepgina">
    <w:name w:val="footer"/>
    <w:basedOn w:val="Normal"/>
    <w:link w:val="PiedepginaCar"/>
    <w:rsid w:val="009369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369FC"/>
    <w:rPr>
      <w:rFonts w:ascii="Calibri" w:eastAsia="Times New Roman" w:hAnsi="Calibri" w:cs="Times New Roman"/>
      <w:sz w:val="20"/>
      <w:szCs w:val="20"/>
      <w:lang w:eastAsia="es-MX"/>
    </w:rPr>
  </w:style>
  <w:style w:type="paragraph" w:styleId="Textocomentario">
    <w:name w:val="annotation text"/>
    <w:basedOn w:val="Normal"/>
    <w:link w:val="TextocomentarioCar"/>
    <w:uiPriority w:val="99"/>
    <w:rsid w:val="009369FC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69FC"/>
    <w:rPr>
      <w:rFonts w:ascii="Calibri" w:eastAsia="Times New Roman" w:hAnsi="Calibri" w:cs="Times New Roman"/>
      <w:sz w:val="20"/>
      <w:szCs w:val="20"/>
      <w:lang w:val="x-none" w:eastAsia="es-MX"/>
    </w:rPr>
  </w:style>
  <w:style w:type="paragraph" w:styleId="Prrafodelista">
    <w:name w:val="List Paragraph"/>
    <w:aliases w:val="Lista multicolor - ƒnfasis 11,Lista vistosa - ƒnfasis 13,05_TEXTO,List Paragraph1,Bullet List,FooterText,numbered,Verbatismo,lp1,List Paragraph 2,Lista multicolor - Énfasis 11,Listas,Lista vistosa - Énfasis 13"/>
    <w:basedOn w:val="Normal"/>
    <w:link w:val="PrrafodelistaCar"/>
    <w:uiPriority w:val="1"/>
    <w:qFormat/>
    <w:rsid w:val="00A72E0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CA17D2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17D2"/>
    <w:pPr>
      <w:spacing w:line="240" w:lineRule="auto"/>
    </w:pPr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17D2"/>
    <w:rPr>
      <w:rFonts w:ascii="Calibri" w:eastAsia="Times New Roman" w:hAnsi="Calibri" w:cs="Times New Roman"/>
      <w:b/>
      <w:bCs/>
      <w:sz w:val="20"/>
      <w:szCs w:val="20"/>
      <w:lang w:val="x-none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17D2"/>
    <w:rPr>
      <w:rFonts w:ascii="Segoe UI" w:eastAsia="Times New Roman" w:hAnsi="Segoe UI" w:cs="Segoe UI"/>
      <w:sz w:val="18"/>
      <w:szCs w:val="18"/>
      <w:lang w:eastAsia="es-MX"/>
    </w:rPr>
  </w:style>
  <w:style w:type="table" w:styleId="Tablaconcuadrcula">
    <w:name w:val="Table Grid"/>
    <w:basedOn w:val="Tablanormal"/>
    <w:uiPriority w:val="39"/>
    <w:rsid w:val="00E237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43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1DD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PrrafodelistaCar">
    <w:name w:val="Párrafo de lista Car"/>
    <w:aliases w:val="Lista multicolor - ƒnfasis 11 Car,Lista vistosa - ƒnfasis 13 Car,05_TEXTO Car,List Paragraph1 Car,Bullet List Car,FooterText Car,numbered Car,Verbatismo Car,lp1 Car,List Paragraph 2 Car,Lista multicolor - Énfasis 11 Car,Listas Car"/>
    <w:link w:val="Prrafodelista"/>
    <w:uiPriority w:val="1"/>
    <w:qFormat/>
    <w:rsid w:val="00D86C72"/>
    <w:rPr>
      <w:rFonts w:ascii="Calibri" w:eastAsia="Times New Roman" w:hAnsi="Calibri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1332</Words>
  <Characters>7328</Characters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2022-07-22T16:26:00Z</dcterms:created>
  <dcterms:modified xsi:type="dcterms:W3CDTF">2023-09-04T20:06:00Z</dcterms:modified>
</cp:coreProperties>
</file>