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ABCF" w14:textId="77777777" w:rsidR="00850816" w:rsidRPr="00C169C0" w:rsidRDefault="00850816" w:rsidP="00C169C0">
      <w:pPr>
        <w:spacing w:after="0" w:line="276" w:lineRule="auto"/>
        <w:jc w:val="center"/>
        <w:rPr>
          <w:rFonts w:ascii="Arial" w:hAnsi="Arial" w:cs="Arial"/>
          <w:b/>
        </w:rPr>
      </w:pPr>
      <w:r w:rsidRPr="00C169C0">
        <w:rPr>
          <w:rFonts w:ascii="Arial" w:hAnsi="Arial" w:cs="Arial"/>
          <w:b/>
        </w:rPr>
        <w:t>ANEXO TÉCNICO</w:t>
      </w:r>
    </w:p>
    <w:p w14:paraId="25CC5B60" w14:textId="4F6C7365" w:rsidR="00850816" w:rsidRPr="00C169C0" w:rsidRDefault="006301B3" w:rsidP="00C169C0">
      <w:pPr>
        <w:spacing w:after="0" w:line="276" w:lineRule="auto"/>
        <w:jc w:val="center"/>
        <w:rPr>
          <w:rFonts w:ascii="Arial" w:hAnsi="Arial" w:cs="Arial"/>
          <w:b/>
        </w:rPr>
      </w:pPr>
      <w:r w:rsidRPr="00C169C0">
        <w:rPr>
          <w:rFonts w:ascii="Arial" w:hAnsi="Arial" w:cs="Arial"/>
          <w:b/>
        </w:rPr>
        <w:t xml:space="preserve">Suministro de papelería impresa </w:t>
      </w:r>
      <w:r w:rsidR="00C169C0" w:rsidRPr="00C169C0">
        <w:rPr>
          <w:rFonts w:ascii="Arial" w:hAnsi="Arial" w:cs="Arial"/>
          <w:b/>
        </w:rPr>
        <w:t>202</w:t>
      </w:r>
      <w:r w:rsidR="00D348CC">
        <w:rPr>
          <w:rFonts w:ascii="Arial" w:hAnsi="Arial" w:cs="Arial"/>
          <w:b/>
        </w:rPr>
        <w:t>4</w:t>
      </w:r>
    </w:p>
    <w:p w14:paraId="23CCCF62" w14:textId="77777777" w:rsidR="006301B3" w:rsidRPr="00C169C0" w:rsidRDefault="006301B3" w:rsidP="00155234">
      <w:pPr>
        <w:spacing w:after="0" w:line="276" w:lineRule="auto"/>
        <w:jc w:val="both"/>
        <w:rPr>
          <w:rFonts w:ascii="Arial" w:hAnsi="Arial" w:cs="Arial"/>
          <w:b/>
        </w:rPr>
      </w:pPr>
    </w:p>
    <w:p w14:paraId="2BDA31F1" w14:textId="77777777" w:rsidR="00850816" w:rsidRPr="00C169C0" w:rsidRDefault="00850816" w:rsidP="00155234">
      <w:pPr>
        <w:pStyle w:val="Prrafodelista"/>
        <w:numPr>
          <w:ilvl w:val="0"/>
          <w:numId w:val="21"/>
        </w:numPr>
        <w:spacing w:after="0" w:line="276" w:lineRule="auto"/>
        <w:ind w:left="0" w:firstLine="0"/>
        <w:jc w:val="both"/>
        <w:rPr>
          <w:rFonts w:ascii="Arial" w:hAnsi="Arial" w:cs="Arial"/>
          <w:b/>
        </w:rPr>
      </w:pPr>
      <w:r w:rsidRPr="00C169C0">
        <w:rPr>
          <w:rFonts w:ascii="Arial" w:hAnsi="Arial" w:cs="Arial"/>
          <w:b/>
        </w:rPr>
        <w:t>Especificaciones técnicas y alcances del servicio</w:t>
      </w:r>
    </w:p>
    <w:p w14:paraId="6CBAA9A3" w14:textId="51350294" w:rsidR="00850816" w:rsidRPr="00C169C0" w:rsidRDefault="00850816" w:rsidP="00155234">
      <w:pPr>
        <w:pStyle w:val="Prrafodelista"/>
        <w:numPr>
          <w:ilvl w:val="1"/>
          <w:numId w:val="21"/>
        </w:numPr>
        <w:spacing w:after="0" w:line="276" w:lineRule="auto"/>
        <w:ind w:left="426"/>
        <w:jc w:val="both"/>
        <w:rPr>
          <w:rFonts w:ascii="Arial" w:hAnsi="Arial" w:cs="Arial"/>
        </w:rPr>
      </w:pPr>
      <w:r w:rsidRPr="00C169C0">
        <w:rPr>
          <w:rFonts w:ascii="Arial" w:hAnsi="Arial" w:cs="Arial"/>
          <w:b/>
        </w:rPr>
        <w:t xml:space="preserve">Nombre del servicio: </w:t>
      </w:r>
      <w:r w:rsidRPr="00C169C0">
        <w:rPr>
          <w:rFonts w:ascii="Arial" w:hAnsi="Arial" w:cs="Arial"/>
        </w:rPr>
        <w:t xml:space="preserve">Contratación del suministro de papelería impresa para el Tribunal Electoral del Poder Judicial de la Federación </w:t>
      </w:r>
      <w:r w:rsidR="00155234" w:rsidRPr="00155234">
        <w:rPr>
          <w:rFonts w:ascii="Arial" w:hAnsi="Arial" w:cs="Arial"/>
          <w:b/>
          <w:bCs/>
        </w:rPr>
        <w:t>(TEPJF)</w:t>
      </w:r>
      <w:r w:rsidRPr="00155234">
        <w:rPr>
          <w:rFonts w:ascii="Arial" w:hAnsi="Arial" w:cs="Arial"/>
          <w:b/>
          <w:bCs/>
        </w:rPr>
        <w:t>.</w:t>
      </w:r>
    </w:p>
    <w:p w14:paraId="500AD02B" w14:textId="61BC9669" w:rsidR="00850816" w:rsidRPr="00C169C0" w:rsidRDefault="00850816" w:rsidP="00155234">
      <w:pPr>
        <w:pStyle w:val="Prrafodelista"/>
        <w:numPr>
          <w:ilvl w:val="1"/>
          <w:numId w:val="21"/>
        </w:numPr>
        <w:spacing w:after="0" w:line="276" w:lineRule="auto"/>
        <w:ind w:left="426"/>
        <w:jc w:val="both"/>
        <w:rPr>
          <w:rFonts w:ascii="Arial" w:hAnsi="Arial" w:cs="Arial"/>
        </w:rPr>
      </w:pPr>
      <w:r w:rsidRPr="00C169C0">
        <w:rPr>
          <w:rFonts w:ascii="Arial" w:hAnsi="Arial" w:cs="Arial"/>
          <w:b/>
        </w:rPr>
        <w:t xml:space="preserve">Objetivo General: </w:t>
      </w:r>
      <w:r w:rsidRPr="00C169C0">
        <w:rPr>
          <w:rFonts w:ascii="Arial" w:hAnsi="Arial" w:cs="Arial"/>
        </w:rPr>
        <w:t xml:space="preserve">Contar con el suministro de papelería impresa para las distintas áreas del </w:t>
      </w:r>
      <w:r w:rsidR="00155234" w:rsidRPr="00155234">
        <w:rPr>
          <w:rFonts w:ascii="Arial" w:hAnsi="Arial" w:cs="Arial"/>
        </w:rPr>
        <w:t>TEPJF</w:t>
      </w:r>
      <w:r w:rsidR="00155234">
        <w:rPr>
          <w:rFonts w:ascii="Arial" w:hAnsi="Arial" w:cs="Arial"/>
          <w:b/>
          <w:bCs/>
        </w:rPr>
        <w:t xml:space="preserve"> </w:t>
      </w:r>
      <w:r w:rsidRPr="00C169C0">
        <w:rPr>
          <w:rFonts w:ascii="Arial" w:hAnsi="Arial" w:cs="Arial"/>
        </w:rPr>
        <w:t>que lo solicitan.</w:t>
      </w:r>
    </w:p>
    <w:p w14:paraId="38268032" w14:textId="77777777" w:rsidR="006301B3" w:rsidRPr="00C169C0" w:rsidRDefault="006301B3" w:rsidP="00155234">
      <w:pPr>
        <w:pStyle w:val="Prrafodelista"/>
        <w:spacing w:after="0" w:line="276" w:lineRule="auto"/>
        <w:ind w:left="426"/>
        <w:jc w:val="both"/>
        <w:rPr>
          <w:rFonts w:ascii="Arial" w:hAnsi="Arial" w:cs="Arial"/>
        </w:rPr>
      </w:pPr>
    </w:p>
    <w:p w14:paraId="6BE78473" w14:textId="77777777" w:rsidR="006301B3" w:rsidRPr="00C169C0" w:rsidRDefault="006301B3" w:rsidP="00155234">
      <w:pPr>
        <w:pStyle w:val="Prrafodelista"/>
        <w:numPr>
          <w:ilvl w:val="0"/>
          <w:numId w:val="21"/>
        </w:numPr>
        <w:spacing w:after="0" w:line="276" w:lineRule="auto"/>
        <w:ind w:left="0" w:firstLine="0"/>
        <w:jc w:val="both"/>
        <w:rPr>
          <w:rFonts w:ascii="Arial" w:hAnsi="Arial" w:cs="Arial"/>
          <w:b/>
        </w:rPr>
      </w:pPr>
      <w:r w:rsidRPr="00C169C0">
        <w:rPr>
          <w:rFonts w:ascii="Arial" w:hAnsi="Arial" w:cs="Arial"/>
          <w:b/>
        </w:rPr>
        <w:t xml:space="preserve">Periodo de prestación de los servicios </w:t>
      </w:r>
    </w:p>
    <w:p w14:paraId="12A927D4" w14:textId="54C13596" w:rsidR="006301B3" w:rsidRPr="00C169C0" w:rsidRDefault="00C169C0" w:rsidP="00155234">
      <w:pPr>
        <w:pStyle w:val="Prrafodelista"/>
        <w:numPr>
          <w:ilvl w:val="1"/>
          <w:numId w:val="21"/>
        </w:numPr>
        <w:spacing w:after="0" w:line="276" w:lineRule="auto"/>
        <w:ind w:left="0" w:firstLine="0"/>
        <w:jc w:val="both"/>
        <w:rPr>
          <w:rFonts w:ascii="Arial" w:hAnsi="Arial" w:cs="Arial"/>
        </w:rPr>
      </w:pPr>
      <w:r w:rsidRPr="00C169C0">
        <w:rPr>
          <w:rFonts w:ascii="Arial" w:hAnsi="Arial" w:cs="Arial"/>
        </w:rPr>
        <w:t>Del 01 de enero al</w:t>
      </w:r>
      <w:r w:rsidR="006301B3" w:rsidRPr="00C169C0">
        <w:rPr>
          <w:rFonts w:ascii="Arial" w:hAnsi="Arial" w:cs="Arial"/>
        </w:rPr>
        <w:t xml:space="preserve"> 31 de diciembre de 202</w:t>
      </w:r>
      <w:r w:rsidR="00D348CC">
        <w:rPr>
          <w:rFonts w:ascii="Arial" w:hAnsi="Arial" w:cs="Arial"/>
        </w:rPr>
        <w:t>4</w:t>
      </w:r>
      <w:r w:rsidR="006301B3" w:rsidRPr="00C169C0">
        <w:rPr>
          <w:rFonts w:ascii="Arial" w:hAnsi="Arial" w:cs="Arial"/>
        </w:rPr>
        <w:t>.</w:t>
      </w:r>
    </w:p>
    <w:p w14:paraId="42920A5C" w14:textId="77777777" w:rsidR="00D433E8" w:rsidRPr="00C169C0" w:rsidRDefault="00D433E8" w:rsidP="00155234">
      <w:pPr>
        <w:pStyle w:val="Prrafodelista"/>
        <w:spacing w:after="0" w:line="276" w:lineRule="auto"/>
        <w:ind w:left="0"/>
        <w:jc w:val="both"/>
        <w:rPr>
          <w:rFonts w:ascii="Arial" w:hAnsi="Arial" w:cs="Arial"/>
          <w:b/>
        </w:rPr>
      </w:pPr>
    </w:p>
    <w:p w14:paraId="54443909" w14:textId="4DDB76A5" w:rsidR="00850816" w:rsidRPr="00C169C0" w:rsidRDefault="00850816" w:rsidP="00155234">
      <w:pPr>
        <w:pStyle w:val="Prrafodelista"/>
        <w:numPr>
          <w:ilvl w:val="0"/>
          <w:numId w:val="21"/>
        </w:numPr>
        <w:spacing w:after="0" w:line="276" w:lineRule="auto"/>
        <w:ind w:left="709" w:hanging="709"/>
        <w:jc w:val="both"/>
        <w:rPr>
          <w:rFonts w:ascii="Arial" w:hAnsi="Arial" w:cs="Arial"/>
          <w:b/>
        </w:rPr>
      </w:pPr>
      <w:r w:rsidRPr="00C169C0">
        <w:rPr>
          <w:rFonts w:ascii="Arial" w:hAnsi="Arial" w:cs="Arial"/>
          <w:b/>
        </w:rPr>
        <w:t>Alcance del servicio:</w:t>
      </w:r>
    </w:p>
    <w:p w14:paraId="584CF37F" w14:textId="1FEBF02B" w:rsidR="00850816" w:rsidRPr="00C169C0" w:rsidRDefault="00850816" w:rsidP="00155234">
      <w:pPr>
        <w:pStyle w:val="Prrafodelista"/>
        <w:numPr>
          <w:ilvl w:val="1"/>
          <w:numId w:val="21"/>
        </w:numPr>
        <w:spacing w:after="0" w:line="276" w:lineRule="auto"/>
        <w:ind w:left="426"/>
        <w:jc w:val="both"/>
        <w:rPr>
          <w:rFonts w:ascii="Arial" w:hAnsi="Arial" w:cs="Arial"/>
        </w:rPr>
      </w:pPr>
      <w:r w:rsidRPr="00C169C0">
        <w:rPr>
          <w:rFonts w:ascii="Arial" w:hAnsi="Arial" w:cs="Arial"/>
        </w:rPr>
        <w:t xml:space="preserve">El suministro consiste en la impresión de papelería para las distintas áreas </w:t>
      </w:r>
      <w:r w:rsidR="00155234" w:rsidRPr="00155234">
        <w:rPr>
          <w:rFonts w:ascii="Arial" w:hAnsi="Arial" w:cs="Arial"/>
        </w:rPr>
        <w:t>TEPJF</w:t>
      </w:r>
      <w:r w:rsidRPr="00C169C0">
        <w:rPr>
          <w:rFonts w:ascii="Arial" w:hAnsi="Arial" w:cs="Arial"/>
        </w:rPr>
        <w:t>.</w:t>
      </w:r>
    </w:p>
    <w:p w14:paraId="0E2CF808" w14:textId="77777777" w:rsidR="00C169C0" w:rsidRDefault="00C169C0" w:rsidP="00155234">
      <w:pPr>
        <w:autoSpaceDE w:val="0"/>
        <w:autoSpaceDN w:val="0"/>
        <w:adjustRightInd w:val="0"/>
        <w:spacing w:after="0" w:line="276" w:lineRule="auto"/>
        <w:jc w:val="both"/>
        <w:rPr>
          <w:rFonts w:ascii="Arial" w:hAnsi="Arial" w:cs="Arial"/>
        </w:rPr>
      </w:pPr>
    </w:p>
    <w:p w14:paraId="1B263830" w14:textId="774C98F1" w:rsidR="00850816" w:rsidRPr="00C169C0" w:rsidRDefault="00850816" w:rsidP="00155234">
      <w:pPr>
        <w:autoSpaceDE w:val="0"/>
        <w:autoSpaceDN w:val="0"/>
        <w:adjustRightInd w:val="0"/>
        <w:spacing w:after="0" w:line="276" w:lineRule="auto"/>
        <w:jc w:val="both"/>
        <w:rPr>
          <w:rFonts w:ascii="Arial" w:hAnsi="Arial" w:cs="Arial"/>
        </w:rPr>
      </w:pPr>
      <w:r w:rsidRPr="00C169C0">
        <w:rPr>
          <w:rFonts w:ascii="Arial" w:hAnsi="Arial" w:cs="Arial"/>
        </w:rPr>
        <w:t>Se formalizará un contrato en esquema abierto con un monto mínimo de $20,000.00 (veinte mil pesos 00/100 M.N.) y un monto máximo de $</w:t>
      </w:r>
      <w:r w:rsidR="00155234">
        <w:rPr>
          <w:rFonts w:ascii="Arial" w:hAnsi="Arial" w:cs="Arial"/>
        </w:rPr>
        <w:t>9</w:t>
      </w:r>
      <w:r w:rsidRPr="00C169C0">
        <w:rPr>
          <w:rFonts w:ascii="Arial" w:hAnsi="Arial" w:cs="Arial"/>
        </w:rPr>
        <w:t>0,000.00 (</w:t>
      </w:r>
      <w:r w:rsidR="00155234">
        <w:rPr>
          <w:rFonts w:ascii="Arial" w:hAnsi="Arial" w:cs="Arial"/>
        </w:rPr>
        <w:t>noventa</w:t>
      </w:r>
      <w:r w:rsidRPr="00C169C0">
        <w:rPr>
          <w:rFonts w:ascii="Arial" w:hAnsi="Arial" w:cs="Arial"/>
        </w:rPr>
        <w:t xml:space="preserve"> mil pesos 00/100 M.N.), los cuales serán ejercidos de conformidad con el tipo de impresión</w:t>
      </w:r>
      <w:r w:rsidR="006301B3" w:rsidRPr="00C169C0">
        <w:rPr>
          <w:rFonts w:ascii="Arial" w:hAnsi="Arial" w:cs="Arial"/>
        </w:rPr>
        <w:t xml:space="preserve"> y</w:t>
      </w:r>
      <w:r w:rsidRPr="00C169C0">
        <w:rPr>
          <w:rFonts w:ascii="Arial" w:hAnsi="Arial" w:cs="Arial"/>
        </w:rPr>
        <w:t xml:space="preserve"> la cantidad requerid</w:t>
      </w:r>
      <w:r w:rsidR="006301B3" w:rsidRPr="00C169C0">
        <w:rPr>
          <w:rFonts w:ascii="Arial" w:hAnsi="Arial" w:cs="Arial"/>
        </w:rPr>
        <w:t>a</w:t>
      </w:r>
      <w:r w:rsidRPr="00C169C0">
        <w:rPr>
          <w:rFonts w:ascii="Arial" w:hAnsi="Arial" w:cs="Arial"/>
        </w:rPr>
        <w:t xml:space="preserve"> por el </w:t>
      </w:r>
      <w:r w:rsidR="00155234" w:rsidRPr="00155234">
        <w:rPr>
          <w:rFonts w:ascii="Arial" w:hAnsi="Arial" w:cs="Arial"/>
        </w:rPr>
        <w:t>TEPJF</w:t>
      </w:r>
      <w:r w:rsidRPr="00C169C0">
        <w:rPr>
          <w:rFonts w:ascii="Arial" w:hAnsi="Arial" w:cs="Arial"/>
        </w:rPr>
        <w:t>, conforme a los precios ofertados por el prestador de servicio adjudicado.</w:t>
      </w:r>
    </w:p>
    <w:p w14:paraId="2446563E" w14:textId="77777777" w:rsidR="00850816" w:rsidRPr="00C169C0" w:rsidRDefault="00850816" w:rsidP="00155234">
      <w:pPr>
        <w:autoSpaceDE w:val="0"/>
        <w:autoSpaceDN w:val="0"/>
        <w:adjustRightInd w:val="0"/>
        <w:spacing w:after="0" w:line="276" w:lineRule="auto"/>
        <w:jc w:val="both"/>
        <w:rPr>
          <w:rFonts w:ascii="Arial" w:hAnsi="Arial" w:cs="Arial"/>
        </w:rPr>
      </w:pPr>
    </w:p>
    <w:p w14:paraId="396742F8" w14:textId="0D38B790" w:rsidR="00850816" w:rsidRPr="00C169C0" w:rsidRDefault="00850816" w:rsidP="00155234">
      <w:pPr>
        <w:autoSpaceDE w:val="0"/>
        <w:autoSpaceDN w:val="0"/>
        <w:adjustRightInd w:val="0"/>
        <w:spacing w:after="0" w:line="276" w:lineRule="auto"/>
        <w:jc w:val="both"/>
        <w:rPr>
          <w:rFonts w:ascii="Arial" w:hAnsi="Arial" w:cs="Arial"/>
        </w:rPr>
      </w:pPr>
      <w:r w:rsidRPr="00C169C0">
        <w:rPr>
          <w:rFonts w:ascii="Arial" w:hAnsi="Arial" w:cs="Arial"/>
        </w:rPr>
        <w:t>El suministro de papelería para el ejercicio 202</w:t>
      </w:r>
      <w:r w:rsidR="00D348CC">
        <w:rPr>
          <w:rFonts w:ascii="Arial" w:hAnsi="Arial" w:cs="Arial"/>
        </w:rPr>
        <w:t>4</w:t>
      </w:r>
      <w:r w:rsidRPr="00C169C0">
        <w:rPr>
          <w:rFonts w:ascii="Arial" w:hAnsi="Arial" w:cs="Arial"/>
        </w:rPr>
        <w:t>, estará constituido por 3</w:t>
      </w:r>
      <w:r w:rsidR="00E4446B">
        <w:rPr>
          <w:rFonts w:ascii="Arial" w:hAnsi="Arial" w:cs="Arial"/>
        </w:rPr>
        <w:t>4</w:t>
      </w:r>
      <w:r w:rsidRPr="00C169C0">
        <w:rPr>
          <w:rFonts w:ascii="Arial" w:hAnsi="Arial" w:cs="Arial"/>
        </w:rPr>
        <w:t xml:space="preserve"> tipos de servicios, los cuales, junto con sus características, se señalan en la siguiente tabla: </w:t>
      </w:r>
    </w:p>
    <w:p w14:paraId="72C320B4" w14:textId="77777777" w:rsidR="00850816" w:rsidRPr="00C169C0" w:rsidRDefault="00850816" w:rsidP="00C169C0">
      <w:pPr>
        <w:autoSpaceDE w:val="0"/>
        <w:autoSpaceDN w:val="0"/>
        <w:adjustRightInd w:val="0"/>
        <w:spacing w:after="0" w:line="276" w:lineRule="auto"/>
        <w:jc w:val="both"/>
        <w:rPr>
          <w:rFonts w:ascii="Arial" w:hAnsi="Arial" w:cs="Arial"/>
        </w:rPr>
      </w:pPr>
    </w:p>
    <w:tbl>
      <w:tblPr>
        <w:tblpPr w:leftFromText="141" w:rightFromText="141" w:vertAnchor="text" w:tblpY="1"/>
        <w:tblOverlap w:val="neve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61"/>
        <w:gridCol w:w="1986"/>
        <w:gridCol w:w="2836"/>
        <w:gridCol w:w="1843"/>
        <w:gridCol w:w="2452"/>
      </w:tblGrid>
      <w:tr w:rsidR="00D074F7" w:rsidRPr="00C169C0" w14:paraId="5EF7D324" w14:textId="77777777" w:rsidTr="00515230">
        <w:trPr>
          <w:trHeight w:val="20"/>
          <w:tblHeader/>
        </w:trPr>
        <w:tc>
          <w:tcPr>
            <w:tcW w:w="290" w:type="pct"/>
            <w:shd w:val="clear" w:color="auto" w:fill="1F3864" w:themeFill="accent1" w:themeFillShade="80"/>
            <w:vAlign w:val="center"/>
          </w:tcPr>
          <w:p w14:paraId="42CA8A75" w14:textId="77777777" w:rsidR="00850816" w:rsidRPr="00D074F7" w:rsidRDefault="00850816" w:rsidP="00C169C0">
            <w:pPr>
              <w:spacing w:after="0" w:line="276" w:lineRule="auto"/>
              <w:jc w:val="center"/>
              <w:rPr>
                <w:rFonts w:ascii="Arial" w:hAnsi="Arial" w:cs="Arial"/>
                <w:b/>
                <w:color w:val="FFFFFF" w:themeColor="background1"/>
                <w:sz w:val="20"/>
                <w:szCs w:val="20"/>
                <w:lang w:bidi="es-ES"/>
              </w:rPr>
            </w:pPr>
            <w:r w:rsidRPr="00D074F7">
              <w:rPr>
                <w:rFonts w:ascii="Arial" w:hAnsi="Arial" w:cs="Arial"/>
                <w:sz w:val="20"/>
                <w:szCs w:val="20"/>
              </w:rPr>
              <w:br w:type="page"/>
            </w:r>
            <w:r w:rsidRPr="00D074F7">
              <w:rPr>
                <w:rFonts w:ascii="Arial" w:hAnsi="Arial" w:cs="Arial"/>
                <w:b/>
                <w:color w:val="FFFFFF" w:themeColor="background1"/>
                <w:sz w:val="20"/>
                <w:szCs w:val="20"/>
                <w:lang w:bidi="es-ES"/>
              </w:rPr>
              <w:t>No.</w:t>
            </w:r>
          </w:p>
        </w:tc>
        <w:tc>
          <w:tcPr>
            <w:tcW w:w="1026" w:type="pct"/>
            <w:shd w:val="clear" w:color="auto" w:fill="1F3864" w:themeFill="accent1" w:themeFillShade="80"/>
            <w:vAlign w:val="center"/>
          </w:tcPr>
          <w:p w14:paraId="6F2E8816" w14:textId="77777777" w:rsidR="00850816" w:rsidRPr="00D074F7" w:rsidRDefault="00850816" w:rsidP="00C169C0">
            <w:pPr>
              <w:spacing w:after="0" w:line="276" w:lineRule="auto"/>
              <w:jc w:val="center"/>
              <w:rPr>
                <w:rFonts w:ascii="Arial" w:hAnsi="Arial" w:cs="Arial"/>
                <w:b/>
                <w:color w:val="FFFFFF" w:themeColor="background1"/>
                <w:sz w:val="20"/>
                <w:szCs w:val="20"/>
                <w:lang w:bidi="es-ES"/>
              </w:rPr>
            </w:pPr>
            <w:r w:rsidRPr="00D074F7">
              <w:rPr>
                <w:rFonts w:ascii="Arial" w:hAnsi="Arial" w:cs="Arial"/>
                <w:b/>
                <w:color w:val="FFFFFF" w:themeColor="background1"/>
                <w:sz w:val="20"/>
                <w:szCs w:val="20"/>
                <w:lang w:bidi="es-ES"/>
              </w:rPr>
              <w:t>PRODUCTO</w:t>
            </w:r>
          </w:p>
        </w:tc>
        <w:tc>
          <w:tcPr>
            <w:tcW w:w="1465" w:type="pct"/>
            <w:shd w:val="clear" w:color="auto" w:fill="1F3864" w:themeFill="accent1" w:themeFillShade="80"/>
            <w:vAlign w:val="center"/>
          </w:tcPr>
          <w:p w14:paraId="6727AF2C" w14:textId="77777777" w:rsidR="00850816" w:rsidRPr="00D074F7" w:rsidRDefault="00850816" w:rsidP="00D074F7">
            <w:pPr>
              <w:spacing w:after="0" w:line="276" w:lineRule="auto"/>
              <w:jc w:val="center"/>
              <w:rPr>
                <w:rFonts w:ascii="Arial" w:hAnsi="Arial" w:cs="Arial"/>
                <w:b/>
                <w:color w:val="FFFFFF" w:themeColor="background1"/>
                <w:sz w:val="20"/>
                <w:szCs w:val="20"/>
                <w:lang w:bidi="es-ES"/>
              </w:rPr>
            </w:pPr>
            <w:r w:rsidRPr="00D074F7">
              <w:rPr>
                <w:rFonts w:ascii="Arial" w:hAnsi="Arial" w:cs="Arial"/>
                <w:b/>
                <w:color w:val="FFFFFF" w:themeColor="background1"/>
                <w:sz w:val="20"/>
                <w:szCs w:val="20"/>
                <w:lang w:bidi="es-ES"/>
              </w:rPr>
              <w:t>DESCRIPCIÓN</w:t>
            </w:r>
          </w:p>
        </w:tc>
        <w:tc>
          <w:tcPr>
            <w:tcW w:w="952" w:type="pct"/>
            <w:shd w:val="clear" w:color="auto" w:fill="1F3864" w:themeFill="accent1" w:themeFillShade="80"/>
            <w:vAlign w:val="center"/>
          </w:tcPr>
          <w:p w14:paraId="78781C7F" w14:textId="77777777" w:rsidR="00850816" w:rsidRPr="00D074F7" w:rsidRDefault="00850816" w:rsidP="00D074F7">
            <w:pPr>
              <w:spacing w:after="0" w:line="276" w:lineRule="auto"/>
              <w:jc w:val="center"/>
              <w:rPr>
                <w:rFonts w:ascii="Arial" w:hAnsi="Arial" w:cs="Arial"/>
                <w:b/>
                <w:color w:val="FFFFFF" w:themeColor="background1"/>
                <w:sz w:val="20"/>
                <w:szCs w:val="20"/>
                <w:lang w:bidi="es-ES"/>
              </w:rPr>
            </w:pPr>
            <w:r w:rsidRPr="00D074F7">
              <w:rPr>
                <w:rFonts w:ascii="Arial" w:hAnsi="Arial" w:cs="Arial"/>
                <w:b/>
                <w:color w:val="FFFFFF" w:themeColor="background1"/>
                <w:sz w:val="20"/>
                <w:szCs w:val="20"/>
                <w:lang w:bidi="es-ES"/>
              </w:rPr>
              <w:t>IMPRESIÓN</w:t>
            </w:r>
          </w:p>
        </w:tc>
        <w:tc>
          <w:tcPr>
            <w:tcW w:w="1267" w:type="pct"/>
            <w:shd w:val="clear" w:color="auto" w:fill="1F3864" w:themeFill="accent1" w:themeFillShade="80"/>
            <w:vAlign w:val="center"/>
          </w:tcPr>
          <w:p w14:paraId="32EA3B75" w14:textId="77777777" w:rsidR="00850816" w:rsidRPr="00D074F7" w:rsidRDefault="00850816" w:rsidP="00D074F7">
            <w:pPr>
              <w:spacing w:after="0" w:line="276" w:lineRule="auto"/>
              <w:jc w:val="center"/>
              <w:rPr>
                <w:rFonts w:ascii="Arial" w:hAnsi="Arial" w:cs="Arial"/>
                <w:b/>
                <w:color w:val="FFFFFF" w:themeColor="background1"/>
                <w:sz w:val="20"/>
                <w:szCs w:val="20"/>
                <w:lang w:bidi="es-ES"/>
              </w:rPr>
            </w:pPr>
            <w:r w:rsidRPr="00D074F7">
              <w:rPr>
                <w:rFonts w:ascii="Arial" w:hAnsi="Arial" w:cs="Arial"/>
                <w:b/>
                <w:color w:val="FFFFFF" w:themeColor="background1"/>
                <w:sz w:val="20"/>
                <w:szCs w:val="20"/>
                <w:lang w:bidi="es-ES"/>
              </w:rPr>
              <w:t>ACABADOS GRÁFICOS</w:t>
            </w:r>
          </w:p>
        </w:tc>
      </w:tr>
      <w:tr w:rsidR="00850816" w:rsidRPr="00C169C0" w14:paraId="6B56B7C7" w14:textId="77777777" w:rsidTr="00515230">
        <w:trPr>
          <w:trHeight w:val="20"/>
        </w:trPr>
        <w:tc>
          <w:tcPr>
            <w:tcW w:w="290" w:type="pct"/>
            <w:vAlign w:val="center"/>
          </w:tcPr>
          <w:p w14:paraId="646BEB89" w14:textId="77777777" w:rsidR="00850816" w:rsidRPr="00D074F7" w:rsidRDefault="00850816"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w:t>
            </w:r>
          </w:p>
        </w:tc>
        <w:tc>
          <w:tcPr>
            <w:tcW w:w="1026" w:type="pct"/>
            <w:vAlign w:val="center"/>
          </w:tcPr>
          <w:p w14:paraId="1B37D059" w14:textId="77777777" w:rsidR="00850816" w:rsidRPr="00D074F7" w:rsidRDefault="00850816"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Tarjeta de Presentación (TP)</w:t>
            </w:r>
          </w:p>
        </w:tc>
        <w:tc>
          <w:tcPr>
            <w:tcW w:w="1465" w:type="pct"/>
            <w:vAlign w:val="center"/>
          </w:tcPr>
          <w:p w14:paraId="4740972F" w14:textId="77777777" w:rsidR="00850816" w:rsidRPr="00D074F7" w:rsidRDefault="00850816"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9x5 cm.</w:t>
            </w:r>
          </w:p>
          <w:p w14:paraId="13F4D067" w14:textId="77777777" w:rsidR="00850816" w:rsidRPr="00D074F7" w:rsidRDefault="00850816"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Cartulina opalina extra blanca de 250 g.</w:t>
            </w:r>
          </w:p>
        </w:tc>
        <w:tc>
          <w:tcPr>
            <w:tcW w:w="952" w:type="pct"/>
            <w:vAlign w:val="center"/>
          </w:tcPr>
          <w:p w14:paraId="31EBA93B" w14:textId="77777777" w:rsidR="00850816" w:rsidRPr="00D074F7" w:rsidRDefault="00850816"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1x1 tintas en serigrafía realzada</w:t>
            </w:r>
          </w:p>
        </w:tc>
        <w:tc>
          <w:tcPr>
            <w:tcW w:w="1267" w:type="pct"/>
            <w:vAlign w:val="center"/>
          </w:tcPr>
          <w:p w14:paraId="38C7FD8C" w14:textId="290AC912" w:rsidR="00850816" w:rsidRPr="00D074F7" w:rsidRDefault="00850816"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w:t>
            </w:r>
            <w:r w:rsidR="00F0720E" w:rsidRPr="00D074F7">
              <w:rPr>
                <w:rFonts w:ascii="Arial" w:hAnsi="Arial" w:cs="Arial"/>
                <w:bCs/>
                <w:sz w:val="20"/>
                <w:szCs w:val="20"/>
                <w:lang w:bidi="es-ES"/>
              </w:rPr>
              <w:t>,</w:t>
            </w:r>
            <w:r w:rsidRPr="00D074F7">
              <w:rPr>
                <w:rFonts w:ascii="Arial" w:hAnsi="Arial" w:cs="Arial"/>
                <w:bCs/>
                <w:sz w:val="20"/>
                <w:szCs w:val="20"/>
                <w:lang w:bidi="es-ES"/>
              </w:rPr>
              <w:t xml:space="preserve"> se proporciona placa</w:t>
            </w:r>
          </w:p>
        </w:tc>
      </w:tr>
      <w:tr w:rsidR="00A315A1" w:rsidRPr="00C169C0" w14:paraId="2A275F3C" w14:textId="77777777" w:rsidTr="00515230">
        <w:trPr>
          <w:trHeight w:val="20"/>
        </w:trPr>
        <w:tc>
          <w:tcPr>
            <w:tcW w:w="290" w:type="pct"/>
            <w:vAlign w:val="center"/>
          </w:tcPr>
          <w:p w14:paraId="1338F11B" w14:textId="339969EB" w:rsidR="00A315A1" w:rsidRPr="00D074F7" w:rsidRDefault="00320E4D"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w:t>
            </w:r>
          </w:p>
        </w:tc>
        <w:tc>
          <w:tcPr>
            <w:tcW w:w="1026" w:type="pct"/>
            <w:vAlign w:val="center"/>
          </w:tcPr>
          <w:p w14:paraId="0A8651C2" w14:textId="357A1507" w:rsidR="00A315A1" w:rsidRPr="00D074F7" w:rsidRDefault="00A315A1"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Tarjeta de Presentación (TP)</w:t>
            </w:r>
          </w:p>
        </w:tc>
        <w:tc>
          <w:tcPr>
            <w:tcW w:w="1465" w:type="pct"/>
            <w:vAlign w:val="center"/>
          </w:tcPr>
          <w:p w14:paraId="5DFB34C0" w14:textId="2785722E" w:rsidR="00A315A1" w:rsidRPr="00D074F7" w:rsidRDefault="00A315A1"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9x5 cm.</w:t>
            </w:r>
            <w:r w:rsidRPr="00D074F7">
              <w:rPr>
                <w:rFonts w:ascii="Arial" w:hAnsi="Arial" w:cs="Arial"/>
                <w:bCs/>
                <w:sz w:val="20"/>
                <w:szCs w:val="20"/>
                <w:lang w:bidi="es-ES"/>
              </w:rPr>
              <w:br/>
              <w:t>Cartulina opalina extra blanca de 250 g.</w:t>
            </w:r>
          </w:p>
        </w:tc>
        <w:tc>
          <w:tcPr>
            <w:tcW w:w="952" w:type="pct"/>
            <w:vAlign w:val="center"/>
          </w:tcPr>
          <w:p w14:paraId="09238936" w14:textId="457A10DF" w:rsidR="00A315A1" w:rsidRPr="00D074F7" w:rsidRDefault="00A315A1"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2x1 tintas en serigrafía realzada</w:t>
            </w:r>
          </w:p>
        </w:tc>
        <w:tc>
          <w:tcPr>
            <w:tcW w:w="1267" w:type="pct"/>
            <w:vAlign w:val="center"/>
          </w:tcPr>
          <w:p w14:paraId="33539FD4" w14:textId="77777777" w:rsidR="00A315A1" w:rsidRPr="00D074F7" w:rsidRDefault="00A315A1" w:rsidP="00D074F7">
            <w:pPr>
              <w:spacing w:after="0" w:line="276" w:lineRule="auto"/>
              <w:jc w:val="center"/>
              <w:rPr>
                <w:rFonts w:ascii="Arial" w:hAnsi="Arial" w:cs="Arial"/>
                <w:bCs/>
                <w:sz w:val="20"/>
                <w:szCs w:val="20"/>
                <w:lang w:bidi="es-ES"/>
              </w:rPr>
            </w:pPr>
          </w:p>
        </w:tc>
      </w:tr>
      <w:tr w:rsidR="00850816" w:rsidRPr="00C169C0" w14:paraId="0550932F" w14:textId="77777777" w:rsidTr="00515230">
        <w:trPr>
          <w:trHeight w:val="20"/>
        </w:trPr>
        <w:tc>
          <w:tcPr>
            <w:tcW w:w="290" w:type="pct"/>
            <w:vAlign w:val="center"/>
          </w:tcPr>
          <w:p w14:paraId="26CEF822" w14:textId="37DC0BE4" w:rsidR="00850816" w:rsidRPr="00D074F7" w:rsidRDefault="00320E4D"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3</w:t>
            </w:r>
          </w:p>
        </w:tc>
        <w:tc>
          <w:tcPr>
            <w:tcW w:w="1026" w:type="pct"/>
            <w:vAlign w:val="center"/>
          </w:tcPr>
          <w:p w14:paraId="6D11E805" w14:textId="77777777" w:rsidR="00850816" w:rsidRPr="00D074F7" w:rsidRDefault="00850816"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Tarjeta de Atentos Saludos (TAS)</w:t>
            </w:r>
          </w:p>
        </w:tc>
        <w:tc>
          <w:tcPr>
            <w:tcW w:w="1465" w:type="pct"/>
            <w:vAlign w:val="center"/>
          </w:tcPr>
          <w:p w14:paraId="62FF0672" w14:textId="77777777" w:rsidR="00850816" w:rsidRPr="00D074F7" w:rsidRDefault="00850816"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15x10 cm. Doble panel</w:t>
            </w:r>
          </w:p>
          <w:p w14:paraId="6CA71C5A" w14:textId="77777777" w:rsidR="00850816" w:rsidRPr="00D074F7" w:rsidRDefault="00850816"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Cartulina opalina extra blanca de 250 g.</w:t>
            </w:r>
          </w:p>
        </w:tc>
        <w:tc>
          <w:tcPr>
            <w:tcW w:w="952" w:type="pct"/>
            <w:vAlign w:val="center"/>
          </w:tcPr>
          <w:p w14:paraId="61F799D6" w14:textId="77777777" w:rsidR="00850816" w:rsidRPr="00D074F7" w:rsidRDefault="00850816"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en serigrafía realzada</w:t>
            </w:r>
          </w:p>
        </w:tc>
        <w:tc>
          <w:tcPr>
            <w:tcW w:w="1267" w:type="pct"/>
            <w:vAlign w:val="center"/>
          </w:tcPr>
          <w:p w14:paraId="72D58B5E" w14:textId="1DD08AB6" w:rsidR="00850816" w:rsidRPr="00D074F7" w:rsidRDefault="00850816"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w:t>
            </w:r>
            <w:r w:rsidR="00F0720E" w:rsidRPr="00D074F7">
              <w:rPr>
                <w:rFonts w:ascii="Arial" w:hAnsi="Arial" w:cs="Arial"/>
                <w:bCs/>
                <w:sz w:val="20"/>
                <w:szCs w:val="20"/>
                <w:lang w:bidi="es-ES"/>
              </w:rPr>
              <w:t>,</w:t>
            </w:r>
            <w:r w:rsidRPr="00D074F7">
              <w:rPr>
                <w:rFonts w:ascii="Arial" w:hAnsi="Arial" w:cs="Arial"/>
                <w:bCs/>
                <w:sz w:val="20"/>
                <w:szCs w:val="20"/>
                <w:lang w:bidi="es-ES"/>
              </w:rPr>
              <w:t xml:space="preserve"> se proporciona placa</w:t>
            </w:r>
          </w:p>
        </w:tc>
      </w:tr>
      <w:tr w:rsidR="00A315A1" w:rsidRPr="00C169C0" w14:paraId="274CAAE7" w14:textId="77777777" w:rsidTr="00515230">
        <w:trPr>
          <w:trHeight w:val="20"/>
        </w:trPr>
        <w:tc>
          <w:tcPr>
            <w:tcW w:w="290" w:type="pct"/>
            <w:vAlign w:val="center"/>
          </w:tcPr>
          <w:p w14:paraId="501E413A" w14:textId="0FC0EC38" w:rsidR="00A315A1" w:rsidRPr="00D074F7" w:rsidRDefault="00320E4D"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4</w:t>
            </w:r>
          </w:p>
        </w:tc>
        <w:tc>
          <w:tcPr>
            <w:tcW w:w="1026" w:type="pct"/>
            <w:vAlign w:val="center"/>
          </w:tcPr>
          <w:p w14:paraId="33B92510" w14:textId="51127587" w:rsidR="00A315A1" w:rsidRPr="00D074F7" w:rsidRDefault="00A315A1"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Tarjeta de Atentos Saludos (TAS)</w:t>
            </w:r>
          </w:p>
        </w:tc>
        <w:tc>
          <w:tcPr>
            <w:tcW w:w="1465" w:type="pct"/>
            <w:vAlign w:val="center"/>
          </w:tcPr>
          <w:p w14:paraId="60CFAC3B" w14:textId="4C338A31" w:rsidR="00A315A1" w:rsidRPr="00D074F7" w:rsidRDefault="00A315A1"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 xml:space="preserve">Tamaño 15x10 cm. </w:t>
            </w:r>
            <w:r w:rsidRPr="00D074F7">
              <w:rPr>
                <w:rFonts w:ascii="Arial" w:hAnsi="Arial" w:cs="Arial"/>
                <w:bCs/>
                <w:sz w:val="20"/>
                <w:szCs w:val="20"/>
                <w:lang w:bidi="es-ES"/>
              </w:rPr>
              <w:br/>
              <w:t>Doble panel.</w:t>
            </w:r>
            <w:r w:rsidRPr="00D074F7">
              <w:rPr>
                <w:rFonts w:ascii="Arial" w:hAnsi="Arial" w:cs="Arial"/>
                <w:bCs/>
                <w:sz w:val="20"/>
                <w:szCs w:val="20"/>
                <w:lang w:bidi="es-ES"/>
              </w:rPr>
              <w:br/>
              <w:t>Cartulina opalina extra blanca de 250 g.</w:t>
            </w:r>
          </w:p>
        </w:tc>
        <w:tc>
          <w:tcPr>
            <w:tcW w:w="952" w:type="pct"/>
            <w:vAlign w:val="center"/>
          </w:tcPr>
          <w:p w14:paraId="1A0F2FF9" w14:textId="704964F2" w:rsidR="00A315A1" w:rsidRPr="00D074F7" w:rsidRDefault="00A315A1"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2x1 tintas en serigrafía realzada</w:t>
            </w:r>
          </w:p>
        </w:tc>
        <w:tc>
          <w:tcPr>
            <w:tcW w:w="1267" w:type="pct"/>
            <w:vAlign w:val="center"/>
          </w:tcPr>
          <w:p w14:paraId="53B02372" w14:textId="77777777" w:rsidR="00A315A1" w:rsidRPr="00D074F7" w:rsidRDefault="00A315A1" w:rsidP="00D074F7">
            <w:pPr>
              <w:spacing w:after="0" w:line="276" w:lineRule="auto"/>
              <w:jc w:val="center"/>
              <w:rPr>
                <w:rFonts w:ascii="Arial" w:hAnsi="Arial" w:cs="Arial"/>
                <w:bCs/>
                <w:sz w:val="20"/>
                <w:szCs w:val="20"/>
                <w:lang w:bidi="es-ES"/>
              </w:rPr>
            </w:pPr>
          </w:p>
        </w:tc>
      </w:tr>
      <w:tr w:rsidR="00330DE3" w:rsidRPr="00C169C0" w14:paraId="1286F89C" w14:textId="77777777" w:rsidTr="00515230">
        <w:trPr>
          <w:trHeight w:val="20"/>
        </w:trPr>
        <w:tc>
          <w:tcPr>
            <w:tcW w:w="290" w:type="pct"/>
            <w:vAlign w:val="center"/>
          </w:tcPr>
          <w:p w14:paraId="5983BB3B" w14:textId="7172D679" w:rsidR="00330DE3" w:rsidRPr="00D074F7" w:rsidRDefault="00320E4D"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5</w:t>
            </w:r>
          </w:p>
        </w:tc>
        <w:tc>
          <w:tcPr>
            <w:tcW w:w="1026" w:type="pct"/>
            <w:vAlign w:val="center"/>
          </w:tcPr>
          <w:p w14:paraId="2DB2A345" w14:textId="26FBEDE7" w:rsidR="00330DE3" w:rsidRPr="00D074F7" w:rsidRDefault="00330DE3"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Tarjeta de Atentos Saludos (TAS)</w:t>
            </w:r>
          </w:p>
        </w:tc>
        <w:tc>
          <w:tcPr>
            <w:tcW w:w="1465" w:type="pct"/>
            <w:vAlign w:val="center"/>
          </w:tcPr>
          <w:p w14:paraId="29E2897E" w14:textId="77777777" w:rsidR="00330DE3" w:rsidRPr="00D074F7" w:rsidRDefault="00330DE3"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15x10 cm. Doble panel</w:t>
            </w:r>
          </w:p>
          <w:p w14:paraId="392E69EE" w14:textId="72C160B1" w:rsidR="00330DE3" w:rsidRPr="00D074F7" w:rsidRDefault="00330DE3"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Cartulina opalina extra blanca de 250 g.</w:t>
            </w:r>
          </w:p>
        </w:tc>
        <w:tc>
          <w:tcPr>
            <w:tcW w:w="952" w:type="pct"/>
            <w:vAlign w:val="center"/>
          </w:tcPr>
          <w:p w14:paraId="44A29D76" w14:textId="7FA74FCC" w:rsidR="00330DE3" w:rsidRPr="00D074F7" w:rsidRDefault="00330DE3"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Sin impresión</w:t>
            </w:r>
          </w:p>
        </w:tc>
        <w:tc>
          <w:tcPr>
            <w:tcW w:w="1267" w:type="pct"/>
            <w:vAlign w:val="center"/>
          </w:tcPr>
          <w:p w14:paraId="2D7F9514" w14:textId="77777777" w:rsidR="00330DE3" w:rsidRPr="00D074F7" w:rsidRDefault="00330DE3" w:rsidP="00D074F7">
            <w:pPr>
              <w:spacing w:after="0" w:line="276" w:lineRule="auto"/>
              <w:jc w:val="center"/>
              <w:rPr>
                <w:rFonts w:ascii="Arial" w:hAnsi="Arial" w:cs="Arial"/>
                <w:bCs/>
                <w:sz w:val="20"/>
                <w:szCs w:val="20"/>
                <w:lang w:bidi="es-ES"/>
              </w:rPr>
            </w:pPr>
          </w:p>
        </w:tc>
      </w:tr>
      <w:tr w:rsidR="00077033" w:rsidRPr="00C169C0" w14:paraId="530689CD" w14:textId="77777777" w:rsidTr="00515230">
        <w:trPr>
          <w:trHeight w:val="20"/>
        </w:trPr>
        <w:tc>
          <w:tcPr>
            <w:tcW w:w="290" w:type="pct"/>
            <w:vAlign w:val="center"/>
          </w:tcPr>
          <w:p w14:paraId="61BDD73E" w14:textId="5D9AC7E2" w:rsidR="00077033" w:rsidRPr="00D074F7" w:rsidRDefault="00320E4D"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lastRenderedPageBreak/>
              <w:t>6</w:t>
            </w:r>
          </w:p>
        </w:tc>
        <w:tc>
          <w:tcPr>
            <w:tcW w:w="1026" w:type="pct"/>
            <w:vAlign w:val="center"/>
          </w:tcPr>
          <w:p w14:paraId="4AF74FD9" w14:textId="11D971A1" w:rsidR="00077033" w:rsidRPr="00D074F7" w:rsidRDefault="00077033"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Tarjeta de Atentos Saludos (TAS)</w:t>
            </w:r>
          </w:p>
        </w:tc>
        <w:tc>
          <w:tcPr>
            <w:tcW w:w="1465" w:type="pct"/>
            <w:vAlign w:val="center"/>
          </w:tcPr>
          <w:p w14:paraId="06F6032B" w14:textId="77777777" w:rsidR="006408B2" w:rsidRPr="00D074F7" w:rsidRDefault="006408B2" w:rsidP="006408B2">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15x10 cm. Doble panel</w:t>
            </w:r>
          </w:p>
          <w:p w14:paraId="0CBF0802" w14:textId="26E440BF" w:rsidR="00077033" w:rsidRPr="00D074F7" w:rsidRDefault="006408B2" w:rsidP="006408B2">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Cartulina opalina extra blanca de 250 g.</w:t>
            </w:r>
          </w:p>
        </w:tc>
        <w:tc>
          <w:tcPr>
            <w:tcW w:w="952" w:type="pct"/>
            <w:vAlign w:val="center"/>
          </w:tcPr>
          <w:p w14:paraId="17A2F5D8" w14:textId="681AD6B9" w:rsidR="00077033" w:rsidRPr="00D074F7" w:rsidRDefault="006408B2" w:rsidP="00D074F7">
            <w:pPr>
              <w:spacing w:after="0" w:line="276" w:lineRule="auto"/>
              <w:jc w:val="center"/>
              <w:rPr>
                <w:rFonts w:ascii="Arial" w:hAnsi="Arial" w:cs="Arial"/>
                <w:bCs/>
                <w:sz w:val="20"/>
                <w:szCs w:val="20"/>
                <w:lang w:bidi="es-ES"/>
              </w:rPr>
            </w:pPr>
            <w:r>
              <w:rPr>
                <w:rFonts w:ascii="Arial" w:hAnsi="Arial" w:cs="Arial"/>
                <w:bCs/>
                <w:sz w:val="20"/>
                <w:szCs w:val="20"/>
                <w:lang w:bidi="es-ES"/>
              </w:rPr>
              <w:t>2</w:t>
            </w:r>
            <w:r w:rsidR="00077033" w:rsidRPr="00D074F7">
              <w:rPr>
                <w:rFonts w:ascii="Arial" w:hAnsi="Arial" w:cs="Arial"/>
                <w:bCs/>
                <w:sz w:val="20"/>
                <w:szCs w:val="20"/>
                <w:lang w:bidi="es-ES"/>
              </w:rPr>
              <w:t>x0 tintas en serigrafía realzada</w:t>
            </w:r>
          </w:p>
        </w:tc>
        <w:tc>
          <w:tcPr>
            <w:tcW w:w="1267" w:type="pct"/>
            <w:vAlign w:val="center"/>
          </w:tcPr>
          <w:p w14:paraId="61BE0D06" w14:textId="77777777" w:rsidR="00077033" w:rsidRPr="00D074F7" w:rsidRDefault="00077033" w:rsidP="00D074F7">
            <w:pPr>
              <w:spacing w:after="0" w:line="276" w:lineRule="auto"/>
              <w:jc w:val="center"/>
              <w:rPr>
                <w:rFonts w:ascii="Arial" w:hAnsi="Arial" w:cs="Arial"/>
                <w:bCs/>
                <w:sz w:val="20"/>
                <w:szCs w:val="20"/>
                <w:lang w:bidi="es-ES"/>
              </w:rPr>
            </w:pPr>
          </w:p>
        </w:tc>
      </w:tr>
      <w:tr w:rsidR="00515230" w:rsidRPr="00C169C0" w14:paraId="7A934ECB" w14:textId="77777777" w:rsidTr="00515230">
        <w:trPr>
          <w:trHeight w:val="20"/>
        </w:trPr>
        <w:tc>
          <w:tcPr>
            <w:tcW w:w="290" w:type="pct"/>
            <w:vAlign w:val="center"/>
          </w:tcPr>
          <w:p w14:paraId="38622C87" w14:textId="46020A5C" w:rsidR="00515230" w:rsidRPr="00D074F7" w:rsidRDefault="00515230" w:rsidP="00081681">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7</w:t>
            </w:r>
          </w:p>
        </w:tc>
        <w:tc>
          <w:tcPr>
            <w:tcW w:w="1026" w:type="pct"/>
            <w:vAlign w:val="center"/>
          </w:tcPr>
          <w:p w14:paraId="29530AF7" w14:textId="0B2E2B0E" w:rsidR="00515230" w:rsidRPr="00515230" w:rsidRDefault="00515230" w:rsidP="00081681">
            <w:pPr>
              <w:spacing w:after="0" w:line="276" w:lineRule="auto"/>
              <w:rPr>
                <w:rFonts w:ascii="Arial" w:hAnsi="Arial" w:cs="Arial"/>
                <w:bCs/>
                <w:sz w:val="20"/>
                <w:szCs w:val="20"/>
                <w:lang w:bidi="es-ES"/>
              </w:rPr>
            </w:pPr>
            <w:r w:rsidRPr="00515230">
              <w:rPr>
                <w:rFonts w:ascii="Arial" w:hAnsi="Arial" w:cs="Arial"/>
                <w:bCs/>
                <w:sz w:val="20"/>
                <w:szCs w:val="20"/>
                <w:lang w:bidi="es-ES"/>
              </w:rPr>
              <w:t>Tarjeta Menú</w:t>
            </w:r>
          </w:p>
        </w:tc>
        <w:tc>
          <w:tcPr>
            <w:tcW w:w="1465" w:type="pct"/>
            <w:vAlign w:val="center"/>
          </w:tcPr>
          <w:p w14:paraId="05366FD6" w14:textId="77777777" w:rsidR="00515230" w:rsidRPr="00515230" w:rsidRDefault="00515230" w:rsidP="00081681">
            <w:pPr>
              <w:spacing w:after="0" w:line="276" w:lineRule="auto"/>
              <w:jc w:val="center"/>
              <w:rPr>
                <w:rFonts w:ascii="Arial" w:hAnsi="Arial" w:cs="Arial"/>
                <w:bCs/>
                <w:sz w:val="20"/>
                <w:szCs w:val="20"/>
                <w:lang w:bidi="es-ES"/>
              </w:rPr>
            </w:pPr>
            <w:r w:rsidRPr="00515230">
              <w:rPr>
                <w:rFonts w:ascii="Arial" w:hAnsi="Arial" w:cs="Arial"/>
                <w:bCs/>
                <w:sz w:val="20"/>
                <w:szCs w:val="20"/>
                <w:lang w:bidi="es-ES"/>
              </w:rPr>
              <w:t>Tamaño 15x10 cm. Sin panel</w:t>
            </w:r>
          </w:p>
          <w:p w14:paraId="71D869FD" w14:textId="146D1D9E" w:rsidR="00515230" w:rsidRPr="00515230" w:rsidRDefault="00515230" w:rsidP="00081681">
            <w:pPr>
              <w:spacing w:after="0" w:line="276" w:lineRule="auto"/>
              <w:jc w:val="center"/>
              <w:rPr>
                <w:rFonts w:ascii="Arial" w:hAnsi="Arial" w:cs="Arial"/>
                <w:bCs/>
                <w:sz w:val="20"/>
                <w:szCs w:val="20"/>
                <w:lang w:bidi="es-ES"/>
              </w:rPr>
            </w:pPr>
            <w:r w:rsidRPr="00515230">
              <w:rPr>
                <w:rFonts w:ascii="Arial" w:hAnsi="Arial" w:cs="Arial"/>
                <w:bCs/>
                <w:sz w:val="20"/>
                <w:szCs w:val="20"/>
                <w:lang w:bidi="es-ES"/>
              </w:rPr>
              <w:t>Cartulina opalina extra blanca de 250 g.</w:t>
            </w:r>
          </w:p>
        </w:tc>
        <w:tc>
          <w:tcPr>
            <w:tcW w:w="952" w:type="pct"/>
            <w:vAlign w:val="center"/>
          </w:tcPr>
          <w:p w14:paraId="1666FAF6" w14:textId="77777777" w:rsidR="00515230" w:rsidRPr="00515230" w:rsidRDefault="00515230" w:rsidP="00081681">
            <w:pPr>
              <w:spacing w:after="0" w:line="276" w:lineRule="auto"/>
              <w:jc w:val="center"/>
              <w:rPr>
                <w:rFonts w:ascii="Arial" w:hAnsi="Arial" w:cs="Arial"/>
                <w:bCs/>
                <w:sz w:val="20"/>
                <w:szCs w:val="20"/>
                <w:lang w:bidi="es-ES"/>
              </w:rPr>
            </w:pPr>
          </w:p>
        </w:tc>
        <w:tc>
          <w:tcPr>
            <w:tcW w:w="1267" w:type="pct"/>
            <w:vAlign w:val="center"/>
          </w:tcPr>
          <w:p w14:paraId="07B66026" w14:textId="3915E4B4" w:rsidR="00515230" w:rsidRPr="00515230" w:rsidRDefault="00515230" w:rsidP="00081681">
            <w:pPr>
              <w:spacing w:after="0" w:line="276" w:lineRule="auto"/>
              <w:jc w:val="center"/>
              <w:rPr>
                <w:rFonts w:ascii="Arial" w:hAnsi="Arial" w:cs="Arial"/>
                <w:bCs/>
                <w:sz w:val="20"/>
                <w:szCs w:val="20"/>
                <w:lang w:bidi="es-ES"/>
              </w:rPr>
            </w:pPr>
            <w:r w:rsidRPr="00515230">
              <w:rPr>
                <w:rFonts w:ascii="Arial" w:hAnsi="Arial" w:cs="Arial"/>
                <w:bCs/>
                <w:sz w:val="20"/>
                <w:szCs w:val="20"/>
                <w:lang w:bidi="es-ES"/>
              </w:rPr>
              <w:t>Grabado en seco, se proporciona placa</w:t>
            </w:r>
          </w:p>
        </w:tc>
      </w:tr>
      <w:tr w:rsidR="00515230" w:rsidRPr="00C169C0" w14:paraId="08FB0CF5" w14:textId="77777777" w:rsidTr="00515230">
        <w:trPr>
          <w:trHeight w:val="20"/>
        </w:trPr>
        <w:tc>
          <w:tcPr>
            <w:tcW w:w="290" w:type="pct"/>
            <w:vAlign w:val="center"/>
          </w:tcPr>
          <w:p w14:paraId="178A0C7C" w14:textId="5684B1ED"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8</w:t>
            </w:r>
          </w:p>
        </w:tc>
        <w:tc>
          <w:tcPr>
            <w:tcW w:w="1026" w:type="pct"/>
            <w:vAlign w:val="center"/>
          </w:tcPr>
          <w:p w14:paraId="260DB456" w14:textId="52EBB6FA"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Sobre para Tarjeta de Atentos Saludos (TAS)</w:t>
            </w:r>
          </w:p>
        </w:tc>
        <w:tc>
          <w:tcPr>
            <w:tcW w:w="1465" w:type="pct"/>
            <w:vAlign w:val="center"/>
          </w:tcPr>
          <w:p w14:paraId="76CBFF10" w14:textId="37D764C5"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10.5x8 cm.</w:t>
            </w:r>
            <w:r w:rsidRPr="00D074F7">
              <w:rPr>
                <w:rFonts w:ascii="Arial" w:hAnsi="Arial" w:cs="Arial"/>
                <w:bCs/>
                <w:sz w:val="20"/>
                <w:szCs w:val="20"/>
                <w:lang w:bidi="es-ES"/>
              </w:rPr>
              <w:br/>
              <w:t>Papel Opalina Holandesa 125 g.</w:t>
            </w:r>
          </w:p>
        </w:tc>
        <w:tc>
          <w:tcPr>
            <w:tcW w:w="952" w:type="pct"/>
            <w:vAlign w:val="center"/>
          </w:tcPr>
          <w:p w14:paraId="0B04EF05" w14:textId="5D41AC23"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Sin impresión</w:t>
            </w:r>
          </w:p>
        </w:tc>
        <w:tc>
          <w:tcPr>
            <w:tcW w:w="1267" w:type="pct"/>
            <w:vAlign w:val="center"/>
          </w:tcPr>
          <w:p w14:paraId="57523D00"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414AABF0" w14:textId="77777777" w:rsidTr="00515230">
        <w:trPr>
          <w:trHeight w:val="20"/>
        </w:trPr>
        <w:tc>
          <w:tcPr>
            <w:tcW w:w="290" w:type="pct"/>
            <w:vAlign w:val="center"/>
          </w:tcPr>
          <w:p w14:paraId="7F2B1344" w14:textId="1DD40635"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9</w:t>
            </w:r>
          </w:p>
        </w:tc>
        <w:tc>
          <w:tcPr>
            <w:tcW w:w="1026" w:type="pct"/>
            <w:vAlign w:val="center"/>
          </w:tcPr>
          <w:p w14:paraId="328F0373" w14:textId="7777777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Tarjetas Media Carta (TMC)</w:t>
            </w:r>
          </w:p>
        </w:tc>
        <w:tc>
          <w:tcPr>
            <w:tcW w:w="1465" w:type="pct"/>
            <w:vAlign w:val="center"/>
          </w:tcPr>
          <w:p w14:paraId="33843469"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21.5x14 cm.</w:t>
            </w:r>
          </w:p>
          <w:p w14:paraId="71DB6D9E"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Cartulina opalina extra blanca de 250 g.</w:t>
            </w:r>
          </w:p>
        </w:tc>
        <w:tc>
          <w:tcPr>
            <w:tcW w:w="952" w:type="pct"/>
            <w:vAlign w:val="center"/>
          </w:tcPr>
          <w:p w14:paraId="0A093F90"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en serigrafía plana</w:t>
            </w:r>
          </w:p>
        </w:tc>
        <w:tc>
          <w:tcPr>
            <w:tcW w:w="1267" w:type="pct"/>
            <w:vAlign w:val="center"/>
          </w:tcPr>
          <w:p w14:paraId="1FD81FDA" w14:textId="163EF874"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515230" w:rsidRPr="00C169C0" w14:paraId="347E9CCA" w14:textId="77777777" w:rsidTr="00515230">
        <w:trPr>
          <w:trHeight w:val="20"/>
        </w:trPr>
        <w:tc>
          <w:tcPr>
            <w:tcW w:w="290" w:type="pct"/>
            <w:vAlign w:val="center"/>
          </w:tcPr>
          <w:p w14:paraId="0E1DA30C" w14:textId="70995996"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10</w:t>
            </w:r>
          </w:p>
        </w:tc>
        <w:tc>
          <w:tcPr>
            <w:tcW w:w="1026" w:type="pct"/>
            <w:vAlign w:val="center"/>
          </w:tcPr>
          <w:p w14:paraId="2204AE5F" w14:textId="3F483CB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Tarjetas Media Carta (TMC)</w:t>
            </w:r>
          </w:p>
        </w:tc>
        <w:tc>
          <w:tcPr>
            <w:tcW w:w="1465" w:type="pct"/>
            <w:vAlign w:val="center"/>
          </w:tcPr>
          <w:p w14:paraId="28A23008" w14:textId="514E110C"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21.5x14 cm.</w:t>
            </w:r>
            <w:r w:rsidRPr="00D074F7">
              <w:rPr>
                <w:rFonts w:ascii="Arial" w:hAnsi="Arial" w:cs="Arial"/>
                <w:bCs/>
                <w:sz w:val="20"/>
                <w:szCs w:val="20"/>
                <w:lang w:bidi="es-ES"/>
              </w:rPr>
              <w:br/>
              <w:t>Cartulina opalina extra blanca de 250 g.</w:t>
            </w:r>
          </w:p>
        </w:tc>
        <w:tc>
          <w:tcPr>
            <w:tcW w:w="952" w:type="pct"/>
            <w:vAlign w:val="center"/>
          </w:tcPr>
          <w:p w14:paraId="71195B40" w14:textId="3AF0C7A9"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plana</w:t>
            </w:r>
          </w:p>
        </w:tc>
        <w:tc>
          <w:tcPr>
            <w:tcW w:w="1267" w:type="pct"/>
            <w:vAlign w:val="center"/>
          </w:tcPr>
          <w:p w14:paraId="74CE96DD"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1BEF6735" w14:textId="77777777" w:rsidTr="00515230">
        <w:trPr>
          <w:trHeight w:val="20"/>
        </w:trPr>
        <w:tc>
          <w:tcPr>
            <w:tcW w:w="290" w:type="pct"/>
            <w:vAlign w:val="center"/>
          </w:tcPr>
          <w:p w14:paraId="68B2E370" w14:textId="3D65DDE6"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11</w:t>
            </w:r>
          </w:p>
        </w:tc>
        <w:tc>
          <w:tcPr>
            <w:tcW w:w="1026" w:type="pct"/>
            <w:vAlign w:val="center"/>
          </w:tcPr>
          <w:p w14:paraId="31CC23F1" w14:textId="7777777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Hoja Ejecutiva (HE)</w:t>
            </w:r>
          </w:p>
        </w:tc>
        <w:tc>
          <w:tcPr>
            <w:tcW w:w="1465" w:type="pct"/>
            <w:vAlign w:val="center"/>
          </w:tcPr>
          <w:p w14:paraId="7F8BAFBC"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18.5x27 cm. Papel opalina de 125 g.</w:t>
            </w:r>
          </w:p>
        </w:tc>
        <w:tc>
          <w:tcPr>
            <w:tcW w:w="952" w:type="pct"/>
            <w:vAlign w:val="center"/>
          </w:tcPr>
          <w:p w14:paraId="2CE1C1AC"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en serigrafía plana</w:t>
            </w:r>
          </w:p>
        </w:tc>
        <w:tc>
          <w:tcPr>
            <w:tcW w:w="1267" w:type="pct"/>
            <w:vAlign w:val="center"/>
          </w:tcPr>
          <w:p w14:paraId="6BCFBF6B" w14:textId="08CE260D"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515230" w:rsidRPr="00C169C0" w14:paraId="44F9FF36" w14:textId="77777777" w:rsidTr="00515230">
        <w:trPr>
          <w:trHeight w:val="20"/>
        </w:trPr>
        <w:tc>
          <w:tcPr>
            <w:tcW w:w="290" w:type="pct"/>
            <w:vAlign w:val="center"/>
          </w:tcPr>
          <w:p w14:paraId="3DDF2E46" w14:textId="4E2AFE37"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12</w:t>
            </w:r>
          </w:p>
        </w:tc>
        <w:tc>
          <w:tcPr>
            <w:tcW w:w="1026" w:type="pct"/>
            <w:vAlign w:val="center"/>
          </w:tcPr>
          <w:p w14:paraId="35FF0973" w14:textId="1009A15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Hoja Ejecutiva (HE)</w:t>
            </w:r>
          </w:p>
        </w:tc>
        <w:tc>
          <w:tcPr>
            <w:tcW w:w="1465" w:type="pct"/>
            <w:vAlign w:val="center"/>
          </w:tcPr>
          <w:p w14:paraId="141A4856" w14:textId="4C3DC712"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18.5x27 cm. Papel opalina extra blanca de 125 g.</w:t>
            </w:r>
          </w:p>
        </w:tc>
        <w:tc>
          <w:tcPr>
            <w:tcW w:w="952" w:type="pct"/>
            <w:vAlign w:val="center"/>
          </w:tcPr>
          <w:p w14:paraId="4F55D0A0" w14:textId="1634DCB4"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plana</w:t>
            </w:r>
          </w:p>
        </w:tc>
        <w:tc>
          <w:tcPr>
            <w:tcW w:w="1267" w:type="pct"/>
            <w:vAlign w:val="center"/>
          </w:tcPr>
          <w:p w14:paraId="2A316B9C"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3477D702" w14:textId="77777777" w:rsidTr="00515230">
        <w:trPr>
          <w:trHeight w:val="20"/>
        </w:trPr>
        <w:tc>
          <w:tcPr>
            <w:tcW w:w="290" w:type="pct"/>
            <w:vAlign w:val="center"/>
          </w:tcPr>
          <w:p w14:paraId="1E8CE1D0" w14:textId="33CBE459"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13</w:t>
            </w:r>
          </w:p>
        </w:tc>
        <w:tc>
          <w:tcPr>
            <w:tcW w:w="1026" w:type="pct"/>
            <w:vAlign w:val="center"/>
          </w:tcPr>
          <w:p w14:paraId="1DBFBC8F" w14:textId="678E56E6"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Hoja Ejecutiva (HE)</w:t>
            </w:r>
          </w:p>
        </w:tc>
        <w:tc>
          <w:tcPr>
            <w:tcW w:w="1465" w:type="pct"/>
            <w:vAlign w:val="center"/>
          </w:tcPr>
          <w:p w14:paraId="5FB1852D" w14:textId="5AA8A00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18.5x27 cm. Papel opalina de 125 g. Color Marfil</w:t>
            </w:r>
          </w:p>
        </w:tc>
        <w:tc>
          <w:tcPr>
            <w:tcW w:w="952" w:type="pct"/>
            <w:vAlign w:val="center"/>
          </w:tcPr>
          <w:p w14:paraId="384EF746" w14:textId="12100AA8"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en serigrafía plana</w:t>
            </w:r>
          </w:p>
        </w:tc>
        <w:tc>
          <w:tcPr>
            <w:tcW w:w="1267" w:type="pct"/>
            <w:vAlign w:val="center"/>
          </w:tcPr>
          <w:p w14:paraId="48710FCC"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086AC1F4" w14:textId="77777777" w:rsidTr="00515230">
        <w:trPr>
          <w:trHeight w:val="20"/>
        </w:trPr>
        <w:tc>
          <w:tcPr>
            <w:tcW w:w="290" w:type="pct"/>
            <w:vAlign w:val="center"/>
          </w:tcPr>
          <w:p w14:paraId="4A570F21" w14:textId="2443879E"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14</w:t>
            </w:r>
          </w:p>
        </w:tc>
        <w:tc>
          <w:tcPr>
            <w:tcW w:w="1026" w:type="pct"/>
            <w:vAlign w:val="center"/>
          </w:tcPr>
          <w:p w14:paraId="08EC4BA5" w14:textId="7777777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Hoja Carta (HC)</w:t>
            </w:r>
          </w:p>
        </w:tc>
        <w:tc>
          <w:tcPr>
            <w:tcW w:w="1465" w:type="pct"/>
            <w:vAlign w:val="center"/>
          </w:tcPr>
          <w:p w14:paraId="6C1EA692" w14:textId="3242BB66"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21.5x27.9 cm. Papel opalina extra blanca de 125 g.</w:t>
            </w:r>
          </w:p>
        </w:tc>
        <w:tc>
          <w:tcPr>
            <w:tcW w:w="952" w:type="pct"/>
            <w:vAlign w:val="center"/>
          </w:tcPr>
          <w:p w14:paraId="6EE920A1"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 en serigrafía plana</w:t>
            </w:r>
          </w:p>
        </w:tc>
        <w:tc>
          <w:tcPr>
            <w:tcW w:w="1267" w:type="pct"/>
            <w:vAlign w:val="center"/>
          </w:tcPr>
          <w:p w14:paraId="0095A86B" w14:textId="67968521"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515230" w:rsidRPr="00C169C0" w14:paraId="1CFED3D8" w14:textId="77777777" w:rsidTr="00515230">
        <w:trPr>
          <w:trHeight w:val="20"/>
        </w:trPr>
        <w:tc>
          <w:tcPr>
            <w:tcW w:w="290" w:type="pct"/>
            <w:vAlign w:val="center"/>
          </w:tcPr>
          <w:p w14:paraId="00957FD4" w14:textId="6BD390D8"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15</w:t>
            </w:r>
          </w:p>
        </w:tc>
        <w:tc>
          <w:tcPr>
            <w:tcW w:w="1026" w:type="pct"/>
            <w:vAlign w:val="center"/>
          </w:tcPr>
          <w:p w14:paraId="02559A26" w14:textId="522A8283"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Hoja Carta (HC)</w:t>
            </w:r>
          </w:p>
        </w:tc>
        <w:tc>
          <w:tcPr>
            <w:tcW w:w="1465" w:type="pct"/>
            <w:vAlign w:val="center"/>
          </w:tcPr>
          <w:p w14:paraId="290744C7" w14:textId="60B951EE"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21.5x27.9 cm. Papel opalina extra blanca de 125 g.</w:t>
            </w:r>
          </w:p>
        </w:tc>
        <w:tc>
          <w:tcPr>
            <w:tcW w:w="952" w:type="pct"/>
            <w:vAlign w:val="center"/>
          </w:tcPr>
          <w:p w14:paraId="16E64246" w14:textId="2A9A593D"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plana</w:t>
            </w:r>
          </w:p>
        </w:tc>
        <w:tc>
          <w:tcPr>
            <w:tcW w:w="1267" w:type="pct"/>
            <w:vAlign w:val="center"/>
          </w:tcPr>
          <w:p w14:paraId="1A89368F"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4A2C81A0" w14:textId="77777777" w:rsidTr="00515230">
        <w:trPr>
          <w:trHeight w:val="20"/>
        </w:trPr>
        <w:tc>
          <w:tcPr>
            <w:tcW w:w="290" w:type="pct"/>
            <w:vAlign w:val="center"/>
          </w:tcPr>
          <w:p w14:paraId="029F6026" w14:textId="7F4A0217"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16</w:t>
            </w:r>
          </w:p>
        </w:tc>
        <w:tc>
          <w:tcPr>
            <w:tcW w:w="1026" w:type="pct"/>
            <w:vAlign w:val="center"/>
          </w:tcPr>
          <w:p w14:paraId="37383AC1" w14:textId="7777777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Hoja Oficio (HO)</w:t>
            </w:r>
          </w:p>
        </w:tc>
        <w:tc>
          <w:tcPr>
            <w:tcW w:w="1465" w:type="pct"/>
            <w:vAlign w:val="center"/>
          </w:tcPr>
          <w:p w14:paraId="0332CF01"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21.5x34 cm. Papel bond de 75 g.</w:t>
            </w:r>
          </w:p>
        </w:tc>
        <w:tc>
          <w:tcPr>
            <w:tcW w:w="952" w:type="pct"/>
            <w:vAlign w:val="center"/>
          </w:tcPr>
          <w:p w14:paraId="4F3C13BB"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offset</w:t>
            </w:r>
          </w:p>
        </w:tc>
        <w:tc>
          <w:tcPr>
            <w:tcW w:w="1267" w:type="pct"/>
            <w:vAlign w:val="center"/>
          </w:tcPr>
          <w:p w14:paraId="4ECDD9E2"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62854044" w14:textId="77777777" w:rsidTr="00515230">
        <w:trPr>
          <w:trHeight w:val="20"/>
        </w:trPr>
        <w:tc>
          <w:tcPr>
            <w:tcW w:w="290" w:type="pct"/>
            <w:vAlign w:val="center"/>
          </w:tcPr>
          <w:p w14:paraId="148C7462" w14:textId="7263E9DD"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17</w:t>
            </w:r>
          </w:p>
        </w:tc>
        <w:tc>
          <w:tcPr>
            <w:tcW w:w="1026" w:type="pct"/>
            <w:vAlign w:val="center"/>
          </w:tcPr>
          <w:p w14:paraId="6B597E02" w14:textId="29A40AB6"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Hoja Oficio (HO)</w:t>
            </w:r>
          </w:p>
        </w:tc>
        <w:tc>
          <w:tcPr>
            <w:tcW w:w="1465" w:type="pct"/>
            <w:vAlign w:val="center"/>
          </w:tcPr>
          <w:p w14:paraId="63440B96" w14:textId="153BB931"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21.5x34 cm. Opalina de 125 g.</w:t>
            </w:r>
          </w:p>
        </w:tc>
        <w:tc>
          <w:tcPr>
            <w:tcW w:w="952" w:type="pct"/>
            <w:vAlign w:val="center"/>
          </w:tcPr>
          <w:p w14:paraId="447D52E2" w14:textId="2F3C54CF"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plana</w:t>
            </w:r>
          </w:p>
        </w:tc>
        <w:tc>
          <w:tcPr>
            <w:tcW w:w="1267" w:type="pct"/>
            <w:vAlign w:val="center"/>
          </w:tcPr>
          <w:p w14:paraId="16E17654"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48A84475" w14:textId="77777777" w:rsidTr="00515230">
        <w:trPr>
          <w:trHeight w:val="20"/>
        </w:trPr>
        <w:tc>
          <w:tcPr>
            <w:tcW w:w="290" w:type="pct"/>
            <w:vAlign w:val="center"/>
          </w:tcPr>
          <w:p w14:paraId="2875BEC1" w14:textId="3E248039"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18</w:t>
            </w:r>
          </w:p>
        </w:tc>
        <w:tc>
          <w:tcPr>
            <w:tcW w:w="1026" w:type="pct"/>
            <w:vAlign w:val="center"/>
          </w:tcPr>
          <w:p w14:paraId="4823AD9B" w14:textId="7777777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Sobre Media Carta (SMC)</w:t>
            </w:r>
          </w:p>
        </w:tc>
        <w:tc>
          <w:tcPr>
            <w:tcW w:w="1465" w:type="pct"/>
            <w:vAlign w:val="center"/>
          </w:tcPr>
          <w:p w14:paraId="1BC7F5B1" w14:textId="47B3D4DA" w:rsidR="00515230" w:rsidRPr="00D074F7" w:rsidRDefault="00515230" w:rsidP="00D074F7">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22x15 cm con solapa triangular. Papel opalina de 125 g.</w:t>
            </w:r>
          </w:p>
        </w:tc>
        <w:tc>
          <w:tcPr>
            <w:tcW w:w="952" w:type="pct"/>
            <w:vAlign w:val="center"/>
          </w:tcPr>
          <w:p w14:paraId="61294DBB"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serigrafía realzada</w:t>
            </w:r>
          </w:p>
        </w:tc>
        <w:tc>
          <w:tcPr>
            <w:tcW w:w="1267" w:type="pct"/>
            <w:vAlign w:val="center"/>
          </w:tcPr>
          <w:p w14:paraId="0897F540" w14:textId="32C15414"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515230" w:rsidRPr="00C169C0" w14:paraId="57397FEE" w14:textId="77777777" w:rsidTr="00515230">
        <w:trPr>
          <w:trHeight w:val="20"/>
        </w:trPr>
        <w:tc>
          <w:tcPr>
            <w:tcW w:w="290" w:type="pct"/>
            <w:vAlign w:val="center"/>
          </w:tcPr>
          <w:p w14:paraId="708B8217" w14:textId="5C0A1EFA"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19</w:t>
            </w:r>
          </w:p>
        </w:tc>
        <w:tc>
          <w:tcPr>
            <w:tcW w:w="1026" w:type="pct"/>
            <w:vAlign w:val="center"/>
          </w:tcPr>
          <w:p w14:paraId="330AB254" w14:textId="769A8089"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Sobre Media Carta (SMC)</w:t>
            </w:r>
          </w:p>
        </w:tc>
        <w:tc>
          <w:tcPr>
            <w:tcW w:w="1465" w:type="pct"/>
            <w:vAlign w:val="center"/>
          </w:tcPr>
          <w:p w14:paraId="3C6811AA" w14:textId="70ECC103" w:rsidR="00515230" w:rsidRPr="00D074F7" w:rsidRDefault="00515230" w:rsidP="00D074F7">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22x15 cm con solapa triangular. Papel opalina de 125 g.</w:t>
            </w:r>
          </w:p>
        </w:tc>
        <w:tc>
          <w:tcPr>
            <w:tcW w:w="952" w:type="pct"/>
            <w:vAlign w:val="center"/>
          </w:tcPr>
          <w:p w14:paraId="7F7A75BB" w14:textId="1F3BB896"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realzada</w:t>
            </w:r>
          </w:p>
        </w:tc>
        <w:tc>
          <w:tcPr>
            <w:tcW w:w="1267" w:type="pct"/>
            <w:vAlign w:val="center"/>
          </w:tcPr>
          <w:p w14:paraId="18037202"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5CD52851" w14:textId="77777777" w:rsidTr="00515230">
        <w:trPr>
          <w:trHeight w:val="20"/>
        </w:trPr>
        <w:tc>
          <w:tcPr>
            <w:tcW w:w="290" w:type="pct"/>
            <w:vAlign w:val="center"/>
          </w:tcPr>
          <w:p w14:paraId="7A571CC9" w14:textId="1669D4C5"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20</w:t>
            </w:r>
          </w:p>
        </w:tc>
        <w:tc>
          <w:tcPr>
            <w:tcW w:w="1026" w:type="pct"/>
            <w:vAlign w:val="center"/>
          </w:tcPr>
          <w:p w14:paraId="7AF83484" w14:textId="7777777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Sobre Ejecutivo (SE)</w:t>
            </w:r>
          </w:p>
        </w:tc>
        <w:tc>
          <w:tcPr>
            <w:tcW w:w="1465" w:type="pct"/>
            <w:vAlign w:val="center"/>
          </w:tcPr>
          <w:p w14:paraId="1F03A291" w14:textId="61A3FC9C" w:rsidR="00515230" w:rsidRPr="00D074F7" w:rsidRDefault="00515230" w:rsidP="00D074F7">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19x28 cm con solapa rectangular. Papel opalina de 125 g.</w:t>
            </w:r>
          </w:p>
        </w:tc>
        <w:tc>
          <w:tcPr>
            <w:tcW w:w="952" w:type="pct"/>
            <w:vAlign w:val="center"/>
          </w:tcPr>
          <w:p w14:paraId="69805CD4"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serigrafía realzada</w:t>
            </w:r>
          </w:p>
        </w:tc>
        <w:tc>
          <w:tcPr>
            <w:tcW w:w="1267" w:type="pct"/>
            <w:vAlign w:val="center"/>
          </w:tcPr>
          <w:p w14:paraId="7C762E24" w14:textId="3DC364F9"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515230" w:rsidRPr="00C169C0" w14:paraId="0A2C66E1" w14:textId="77777777" w:rsidTr="00515230">
        <w:trPr>
          <w:trHeight w:val="20"/>
        </w:trPr>
        <w:tc>
          <w:tcPr>
            <w:tcW w:w="290" w:type="pct"/>
            <w:vAlign w:val="center"/>
          </w:tcPr>
          <w:p w14:paraId="613E541D" w14:textId="27847D7E"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lastRenderedPageBreak/>
              <w:t>21</w:t>
            </w:r>
          </w:p>
        </w:tc>
        <w:tc>
          <w:tcPr>
            <w:tcW w:w="1026" w:type="pct"/>
            <w:vAlign w:val="center"/>
          </w:tcPr>
          <w:p w14:paraId="2F2DD35F" w14:textId="633D15A0"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Sobre Ejecutivo (SE)</w:t>
            </w:r>
          </w:p>
        </w:tc>
        <w:tc>
          <w:tcPr>
            <w:tcW w:w="1465" w:type="pct"/>
            <w:vAlign w:val="center"/>
          </w:tcPr>
          <w:p w14:paraId="0C12C080" w14:textId="5205E56B" w:rsidR="00515230" w:rsidRPr="00D074F7" w:rsidRDefault="00515230" w:rsidP="00D074F7">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19x28 cm con solapa rectangular</w:t>
            </w:r>
            <w:r>
              <w:rPr>
                <w:rFonts w:ascii="Arial" w:hAnsi="Arial" w:cs="Arial"/>
                <w:bCs/>
                <w:sz w:val="20"/>
                <w:szCs w:val="20"/>
                <w:lang w:bidi="es-ES"/>
              </w:rPr>
              <w:t>.</w:t>
            </w:r>
            <w:r w:rsidRPr="00D074F7">
              <w:rPr>
                <w:rFonts w:ascii="Arial" w:hAnsi="Arial" w:cs="Arial"/>
                <w:bCs/>
                <w:sz w:val="20"/>
                <w:szCs w:val="20"/>
                <w:lang w:bidi="es-ES"/>
              </w:rPr>
              <w:t xml:space="preserve"> Papel opalina de 125 g.</w:t>
            </w:r>
          </w:p>
        </w:tc>
        <w:tc>
          <w:tcPr>
            <w:tcW w:w="952" w:type="pct"/>
            <w:vAlign w:val="center"/>
          </w:tcPr>
          <w:p w14:paraId="466FB1EF" w14:textId="1FC7DD78"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realzada</w:t>
            </w:r>
          </w:p>
        </w:tc>
        <w:tc>
          <w:tcPr>
            <w:tcW w:w="1267" w:type="pct"/>
            <w:vAlign w:val="center"/>
          </w:tcPr>
          <w:p w14:paraId="460A09F2"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5FB61022" w14:textId="77777777" w:rsidTr="00515230">
        <w:trPr>
          <w:trHeight w:val="20"/>
        </w:trPr>
        <w:tc>
          <w:tcPr>
            <w:tcW w:w="290" w:type="pct"/>
            <w:vAlign w:val="center"/>
          </w:tcPr>
          <w:p w14:paraId="78789466" w14:textId="446EFBB5"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22</w:t>
            </w:r>
          </w:p>
        </w:tc>
        <w:tc>
          <w:tcPr>
            <w:tcW w:w="1026" w:type="pct"/>
            <w:vAlign w:val="center"/>
          </w:tcPr>
          <w:p w14:paraId="44E1F940" w14:textId="7777777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Sobre Carta (SC)</w:t>
            </w:r>
          </w:p>
        </w:tc>
        <w:tc>
          <w:tcPr>
            <w:tcW w:w="1465" w:type="pct"/>
            <w:vAlign w:val="center"/>
          </w:tcPr>
          <w:p w14:paraId="2C23F12E" w14:textId="5C5F4235" w:rsidR="00515230" w:rsidRPr="00D074F7" w:rsidRDefault="00515230" w:rsidP="00D074F7">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23x30.5 cm con solapa rectangular. Papel bond 90 g.</w:t>
            </w:r>
          </w:p>
        </w:tc>
        <w:tc>
          <w:tcPr>
            <w:tcW w:w="952" w:type="pct"/>
            <w:vAlign w:val="center"/>
          </w:tcPr>
          <w:p w14:paraId="79E83EE2"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en serigrafía realzada</w:t>
            </w:r>
          </w:p>
        </w:tc>
        <w:tc>
          <w:tcPr>
            <w:tcW w:w="1267" w:type="pct"/>
            <w:vAlign w:val="center"/>
          </w:tcPr>
          <w:p w14:paraId="5DC167C0" w14:textId="0C0578E8"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515230" w:rsidRPr="00C169C0" w14:paraId="00D994B3" w14:textId="77777777" w:rsidTr="00515230">
        <w:trPr>
          <w:trHeight w:val="20"/>
        </w:trPr>
        <w:tc>
          <w:tcPr>
            <w:tcW w:w="290" w:type="pct"/>
            <w:vAlign w:val="center"/>
          </w:tcPr>
          <w:p w14:paraId="461FC597" w14:textId="59A64325"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23</w:t>
            </w:r>
          </w:p>
        </w:tc>
        <w:tc>
          <w:tcPr>
            <w:tcW w:w="1026" w:type="pct"/>
            <w:vAlign w:val="center"/>
          </w:tcPr>
          <w:p w14:paraId="4BEBFD02" w14:textId="39683D04"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Sobre Carta (SC)</w:t>
            </w:r>
          </w:p>
        </w:tc>
        <w:tc>
          <w:tcPr>
            <w:tcW w:w="1465" w:type="pct"/>
            <w:vAlign w:val="center"/>
          </w:tcPr>
          <w:p w14:paraId="375616AF" w14:textId="21B20AF8" w:rsidR="00515230" w:rsidRPr="00D074F7" w:rsidRDefault="00515230" w:rsidP="00D074F7">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23x30.5 cm con solapa rectangular. Papel bond 90 g.</w:t>
            </w:r>
          </w:p>
        </w:tc>
        <w:tc>
          <w:tcPr>
            <w:tcW w:w="952" w:type="pct"/>
            <w:vAlign w:val="center"/>
          </w:tcPr>
          <w:p w14:paraId="7CB1130F" w14:textId="76D9F2D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realzada</w:t>
            </w:r>
          </w:p>
        </w:tc>
        <w:tc>
          <w:tcPr>
            <w:tcW w:w="1267" w:type="pct"/>
            <w:vAlign w:val="center"/>
          </w:tcPr>
          <w:p w14:paraId="30351E56"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55A74C6C" w14:textId="77777777" w:rsidTr="00515230">
        <w:trPr>
          <w:trHeight w:val="20"/>
        </w:trPr>
        <w:tc>
          <w:tcPr>
            <w:tcW w:w="290" w:type="pct"/>
            <w:vAlign w:val="center"/>
          </w:tcPr>
          <w:p w14:paraId="6695CAF5" w14:textId="4D63D534"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24</w:t>
            </w:r>
          </w:p>
        </w:tc>
        <w:tc>
          <w:tcPr>
            <w:tcW w:w="1026" w:type="pct"/>
            <w:vAlign w:val="center"/>
          </w:tcPr>
          <w:p w14:paraId="1B97F458" w14:textId="7777777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Sobre Ministro (SM)</w:t>
            </w:r>
          </w:p>
        </w:tc>
        <w:tc>
          <w:tcPr>
            <w:tcW w:w="1465" w:type="pct"/>
            <w:vAlign w:val="center"/>
          </w:tcPr>
          <w:p w14:paraId="2F85978E" w14:textId="41369ED2" w:rsidR="00515230" w:rsidRPr="00D074F7" w:rsidRDefault="00515230" w:rsidP="00D074F7">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30.5X39.5 cm con solapa rectangular. Papel bond 90 g.</w:t>
            </w:r>
          </w:p>
        </w:tc>
        <w:tc>
          <w:tcPr>
            <w:tcW w:w="952" w:type="pct"/>
            <w:vAlign w:val="center"/>
          </w:tcPr>
          <w:p w14:paraId="3313F648"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impresos en offset</w:t>
            </w:r>
          </w:p>
        </w:tc>
        <w:tc>
          <w:tcPr>
            <w:tcW w:w="1267" w:type="pct"/>
            <w:vAlign w:val="center"/>
          </w:tcPr>
          <w:p w14:paraId="1FDBFDE0"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62439BD2" w14:textId="77777777" w:rsidTr="00515230">
        <w:trPr>
          <w:trHeight w:val="20"/>
        </w:trPr>
        <w:tc>
          <w:tcPr>
            <w:tcW w:w="290" w:type="pct"/>
            <w:vAlign w:val="center"/>
          </w:tcPr>
          <w:p w14:paraId="0E2BA11B" w14:textId="67A04634"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25</w:t>
            </w:r>
          </w:p>
        </w:tc>
        <w:tc>
          <w:tcPr>
            <w:tcW w:w="1026" w:type="pct"/>
            <w:vAlign w:val="center"/>
          </w:tcPr>
          <w:p w14:paraId="3AD0426E" w14:textId="7777777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Invitaciones con sobre</w:t>
            </w:r>
          </w:p>
        </w:tc>
        <w:tc>
          <w:tcPr>
            <w:tcW w:w="1465" w:type="pct"/>
            <w:vAlign w:val="center"/>
          </w:tcPr>
          <w:p w14:paraId="62914396"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 x 14 cm. Cartulina opalina de 250 g. Sobre de celofán al tamaño.</w:t>
            </w:r>
          </w:p>
        </w:tc>
        <w:tc>
          <w:tcPr>
            <w:tcW w:w="952" w:type="pct"/>
            <w:vAlign w:val="center"/>
          </w:tcPr>
          <w:p w14:paraId="79DAB239"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2x1 tintas</w:t>
            </w:r>
          </w:p>
          <w:p w14:paraId="55F421A7"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en serigrafía realzada</w:t>
            </w:r>
          </w:p>
        </w:tc>
        <w:tc>
          <w:tcPr>
            <w:tcW w:w="1267" w:type="pct"/>
            <w:vAlign w:val="center"/>
          </w:tcPr>
          <w:p w14:paraId="11BBE1B5" w14:textId="77777777" w:rsidR="00515230" w:rsidRPr="00D074F7" w:rsidRDefault="00515230" w:rsidP="00D074F7">
            <w:pPr>
              <w:spacing w:after="0" w:line="276" w:lineRule="auto"/>
              <w:jc w:val="center"/>
              <w:rPr>
                <w:rFonts w:ascii="Arial" w:hAnsi="Arial" w:cs="Arial"/>
                <w:bCs/>
                <w:sz w:val="20"/>
                <w:szCs w:val="20"/>
                <w:lang w:bidi="es-ES"/>
              </w:rPr>
            </w:pPr>
          </w:p>
          <w:p w14:paraId="6FCE8EA7"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Hot-stamping</w:t>
            </w:r>
          </w:p>
        </w:tc>
      </w:tr>
      <w:tr w:rsidR="00515230" w:rsidRPr="00C169C0" w14:paraId="6F2685B5" w14:textId="77777777" w:rsidTr="00515230">
        <w:trPr>
          <w:trHeight w:val="20"/>
        </w:trPr>
        <w:tc>
          <w:tcPr>
            <w:tcW w:w="290" w:type="pct"/>
            <w:vAlign w:val="center"/>
          </w:tcPr>
          <w:p w14:paraId="4220CFB7" w14:textId="6EE6C630"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26</w:t>
            </w:r>
          </w:p>
        </w:tc>
        <w:tc>
          <w:tcPr>
            <w:tcW w:w="1026" w:type="pct"/>
            <w:vAlign w:val="center"/>
          </w:tcPr>
          <w:p w14:paraId="7FCD7BCA" w14:textId="111E804E"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Invitaciones con sobre</w:t>
            </w:r>
          </w:p>
        </w:tc>
        <w:tc>
          <w:tcPr>
            <w:tcW w:w="1465" w:type="pct"/>
            <w:vAlign w:val="center"/>
          </w:tcPr>
          <w:p w14:paraId="0912EC32" w14:textId="065D1FFC"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 x 14 cm. Cartulina opalina de 250 g. Sobre de celofán al tamaño.</w:t>
            </w:r>
          </w:p>
        </w:tc>
        <w:tc>
          <w:tcPr>
            <w:tcW w:w="952" w:type="pct"/>
            <w:vAlign w:val="center"/>
          </w:tcPr>
          <w:p w14:paraId="35FBFEB9" w14:textId="06AB1A0F"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1ra y 4ta offset (selección de color) 2da y 3ra en serigrafía a 2x0 tintas</w:t>
            </w:r>
          </w:p>
        </w:tc>
        <w:tc>
          <w:tcPr>
            <w:tcW w:w="1267" w:type="pct"/>
            <w:vAlign w:val="center"/>
          </w:tcPr>
          <w:p w14:paraId="1F67E0C4"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75014AC4" w14:textId="77777777" w:rsidTr="00515230">
        <w:trPr>
          <w:trHeight w:val="20"/>
        </w:trPr>
        <w:tc>
          <w:tcPr>
            <w:tcW w:w="290" w:type="pct"/>
            <w:vAlign w:val="center"/>
          </w:tcPr>
          <w:p w14:paraId="56BDAA91" w14:textId="199D1C51"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27</w:t>
            </w:r>
          </w:p>
        </w:tc>
        <w:tc>
          <w:tcPr>
            <w:tcW w:w="1026" w:type="pct"/>
            <w:vAlign w:val="center"/>
          </w:tcPr>
          <w:p w14:paraId="4545705D" w14:textId="4DA896E2"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Sobre para invitación impresa</w:t>
            </w:r>
          </w:p>
        </w:tc>
        <w:tc>
          <w:tcPr>
            <w:tcW w:w="1465" w:type="pct"/>
            <w:vAlign w:val="center"/>
          </w:tcPr>
          <w:p w14:paraId="13F48B03" w14:textId="57B14633"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22x15 cm con solapa triangular Papel opalina de 125 g.</w:t>
            </w:r>
          </w:p>
        </w:tc>
        <w:tc>
          <w:tcPr>
            <w:tcW w:w="952" w:type="pct"/>
            <w:vAlign w:val="center"/>
          </w:tcPr>
          <w:p w14:paraId="2785A2CC" w14:textId="77777777" w:rsidR="00515230" w:rsidRPr="00D074F7" w:rsidRDefault="00515230" w:rsidP="00D074F7">
            <w:pPr>
              <w:spacing w:after="0" w:line="276" w:lineRule="auto"/>
              <w:jc w:val="center"/>
              <w:rPr>
                <w:rFonts w:ascii="Arial" w:hAnsi="Arial" w:cs="Arial"/>
                <w:bCs/>
                <w:sz w:val="20"/>
                <w:szCs w:val="20"/>
                <w:lang w:bidi="es-ES"/>
              </w:rPr>
            </w:pPr>
          </w:p>
        </w:tc>
        <w:tc>
          <w:tcPr>
            <w:tcW w:w="1267" w:type="pct"/>
            <w:vAlign w:val="center"/>
          </w:tcPr>
          <w:p w14:paraId="4CC32222" w14:textId="48FC0498"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515230" w:rsidRPr="00C169C0" w14:paraId="0FD53306" w14:textId="77777777" w:rsidTr="00515230">
        <w:trPr>
          <w:trHeight w:val="20"/>
        </w:trPr>
        <w:tc>
          <w:tcPr>
            <w:tcW w:w="290" w:type="pct"/>
            <w:vAlign w:val="center"/>
          </w:tcPr>
          <w:p w14:paraId="1EC12258" w14:textId="2308722F" w:rsidR="00515230" w:rsidRPr="00D074F7" w:rsidRDefault="00515230" w:rsidP="00C169C0">
            <w:pPr>
              <w:spacing w:after="0" w:line="276" w:lineRule="auto"/>
              <w:jc w:val="center"/>
              <w:rPr>
                <w:rFonts w:ascii="Arial" w:hAnsi="Arial" w:cs="Arial"/>
                <w:bCs/>
                <w:sz w:val="20"/>
                <w:szCs w:val="20"/>
                <w:lang w:bidi="es-ES"/>
              </w:rPr>
            </w:pPr>
            <w:r>
              <w:rPr>
                <w:rFonts w:ascii="Arial" w:hAnsi="Arial" w:cs="Arial"/>
                <w:bCs/>
                <w:sz w:val="20"/>
                <w:szCs w:val="20"/>
                <w:lang w:bidi="es-ES"/>
              </w:rPr>
              <w:t>28</w:t>
            </w:r>
          </w:p>
        </w:tc>
        <w:tc>
          <w:tcPr>
            <w:tcW w:w="1026" w:type="pct"/>
            <w:vAlign w:val="center"/>
          </w:tcPr>
          <w:p w14:paraId="724F4409" w14:textId="29D3BE25"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Placa de acero</w:t>
            </w:r>
          </w:p>
        </w:tc>
        <w:tc>
          <w:tcPr>
            <w:tcW w:w="1465" w:type="pct"/>
            <w:vAlign w:val="center"/>
          </w:tcPr>
          <w:p w14:paraId="65F204B4" w14:textId="292170AD"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w:t>
            </w:r>
            <w:r>
              <w:rPr>
                <w:rFonts w:ascii="Arial" w:hAnsi="Arial" w:cs="Arial"/>
                <w:bCs/>
                <w:sz w:val="20"/>
                <w:szCs w:val="20"/>
                <w:lang w:bidi="es-ES"/>
              </w:rPr>
              <w:t>:</w:t>
            </w:r>
            <w:r w:rsidRPr="00D074F7">
              <w:rPr>
                <w:rFonts w:ascii="Arial" w:hAnsi="Arial" w:cs="Arial"/>
                <w:bCs/>
                <w:sz w:val="20"/>
                <w:szCs w:val="20"/>
                <w:lang w:bidi="es-ES"/>
              </w:rPr>
              <w:t xml:space="preserve"> </w:t>
            </w:r>
            <w:r>
              <w:rPr>
                <w:rFonts w:ascii="Arial" w:hAnsi="Arial" w:cs="Arial"/>
                <w:bCs/>
                <w:sz w:val="20"/>
                <w:szCs w:val="20"/>
                <w:lang w:bidi="es-ES"/>
              </w:rPr>
              <w:t>6 x 6 cm</w:t>
            </w:r>
          </w:p>
        </w:tc>
        <w:tc>
          <w:tcPr>
            <w:tcW w:w="952" w:type="pct"/>
            <w:vAlign w:val="center"/>
          </w:tcPr>
          <w:p w14:paraId="10AB5BEA" w14:textId="77777777" w:rsidR="00515230" w:rsidRPr="00D074F7" w:rsidRDefault="00515230" w:rsidP="00D074F7">
            <w:pPr>
              <w:spacing w:after="0" w:line="276" w:lineRule="auto"/>
              <w:jc w:val="center"/>
              <w:rPr>
                <w:rFonts w:ascii="Arial" w:hAnsi="Arial" w:cs="Arial"/>
                <w:bCs/>
                <w:sz w:val="20"/>
                <w:szCs w:val="20"/>
                <w:lang w:bidi="es-ES"/>
              </w:rPr>
            </w:pPr>
          </w:p>
        </w:tc>
        <w:tc>
          <w:tcPr>
            <w:tcW w:w="1267" w:type="pct"/>
            <w:vAlign w:val="center"/>
          </w:tcPr>
          <w:p w14:paraId="18F1D06A"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21C5AE2D" w14:textId="77777777" w:rsidTr="00515230">
        <w:trPr>
          <w:trHeight w:val="20"/>
        </w:trPr>
        <w:tc>
          <w:tcPr>
            <w:tcW w:w="290" w:type="pct"/>
            <w:vAlign w:val="center"/>
          </w:tcPr>
          <w:p w14:paraId="62C5C412" w14:textId="2E6F76D0" w:rsidR="00515230" w:rsidRPr="00D074F7" w:rsidRDefault="00515230" w:rsidP="00C169C0">
            <w:pPr>
              <w:spacing w:after="0" w:line="276" w:lineRule="auto"/>
              <w:jc w:val="center"/>
              <w:rPr>
                <w:rFonts w:ascii="Arial" w:hAnsi="Arial" w:cs="Arial"/>
                <w:bCs/>
                <w:sz w:val="20"/>
                <w:szCs w:val="20"/>
                <w:lang w:bidi="es-ES"/>
              </w:rPr>
            </w:pPr>
            <w:r>
              <w:rPr>
                <w:rFonts w:ascii="Arial" w:hAnsi="Arial" w:cs="Arial"/>
                <w:bCs/>
                <w:sz w:val="20"/>
                <w:szCs w:val="20"/>
                <w:lang w:bidi="es-ES"/>
              </w:rPr>
              <w:t>29</w:t>
            </w:r>
          </w:p>
        </w:tc>
        <w:tc>
          <w:tcPr>
            <w:tcW w:w="1026" w:type="pct"/>
            <w:vAlign w:val="center"/>
          </w:tcPr>
          <w:p w14:paraId="57FFC313" w14:textId="77D356B3"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Placa de acero</w:t>
            </w:r>
          </w:p>
        </w:tc>
        <w:tc>
          <w:tcPr>
            <w:tcW w:w="1465" w:type="pct"/>
            <w:vAlign w:val="center"/>
          </w:tcPr>
          <w:p w14:paraId="09EB9642" w14:textId="0F524DB1" w:rsidR="00515230" w:rsidRPr="00D074F7" w:rsidRDefault="00515230" w:rsidP="00D074F7">
            <w:pPr>
              <w:spacing w:after="0" w:line="276" w:lineRule="auto"/>
              <w:jc w:val="center"/>
              <w:rPr>
                <w:rFonts w:ascii="Arial" w:hAnsi="Arial" w:cs="Arial"/>
                <w:bCs/>
                <w:sz w:val="20"/>
                <w:szCs w:val="20"/>
                <w:lang w:bidi="es-ES"/>
              </w:rPr>
            </w:pPr>
            <w:r>
              <w:rPr>
                <w:rFonts w:ascii="Arial" w:hAnsi="Arial" w:cs="Arial"/>
                <w:bCs/>
                <w:sz w:val="20"/>
                <w:szCs w:val="20"/>
                <w:lang w:bidi="es-ES"/>
              </w:rPr>
              <w:t>Tamaño 6 x 2 cm</w:t>
            </w:r>
          </w:p>
        </w:tc>
        <w:tc>
          <w:tcPr>
            <w:tcW w:w="952" w:type="pct"/>
            <w:vAlign w:val="center"/>
          </w:tcPr>
          <w:p w14:paraId="2DF01A19" w14:textId="77777777" w:rsidR="00515230" w:rsidRPr="00D074F7" w:rsidRDefault="00515230" w:rsidP="00D074F7">
            <w:pPr>
              <w:spacing w:after="0" w:line="276" w:lineRule="auto"/>
              <w:jc w:val="center"/>
              <w:rPr>
                <w:rFonts w:ascii="Arial" w:hAnsi="Arial" w:cs="Arial"/>
                <w:bCs/>
                <w:sz w:val="20"/>
                <w:szCs w:val="20"/>
                <w:lang w:bidi="es-ES"/>
              </w:rPr>
            </w:pPr>
          </w:p>
        </w:tc>
        <w:tc>
          <w:tcPr>
            <w:tcW w:w="1267" w:type="pct"/>
            <w:vAlign w:val="center"/>
          </w:tcPr>
          <w:p w14:paraId="6F260CCB"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68D6A656" w14:textId="77777777" w:rsidTr="00515230">
        <w:trPr>
          <w:trHeight w:val="20"/>
        </w:trPr>
        <w:tc>
          <w:tcPr>
            <w:tcW w:w="290" w:type="pct"/>
            <w:vAlign w:val="center"/>
          </w:tcPr>
          <w:p w14:paraId="145C0CC1" w14:textId="4C9396ED" w:rsidR="00515230" w:rsidRPr="00D074F7" w:rsidRDefault="00515230" w:rsidP="00C169C0">
            <w:pPr>
              <w:spacing w:after="0" w:line="276" w:lineRule="auto"/>
              <w:jc w:val="center"/>
              <w:rPr>
                <w:rFonts w:ascii="Arial" w:hAnsi="Arial" w:cs="Arial"/>
                <w:bCs/>
                <w:sz w:val="20"/>
                <w:szCs w:val="20"/>
                <w:lang w:bidi="es-ES"/>
              </w:rPr>
            </w:pPr>
            <w:r>
              <w:rPr>
                <w:rFonts w:ascii="Arial" w:hAnsi="Arial" w:cs="Arial"/>
                <w:bCs/>
                <w:sz w:val="20"/>
                <w:szCs w:val="20"/>
                <w:lang w:bidi="es-ES"/>
              </w:rPr>
              <w:t>30</w:t>
            </w:r>
          </w:p>
        </w:tc>
        <w:tc>
          <w:tcPr>
            <w:tcW w:w="1026" w:type="pct"/>
            <w:vAlign w:val="center"/>
          </w:tcPr>
          <w:p w14:paraId="2A61F3F3" w14:textId="01B20971"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Placa de acero</w:t>
            </w:r>
          </w:p>
        </w:tc>
        <w:tc>
          <w:tcPr>
            <w:tcW w:w="1465" w:type="pct"/>
            <w:vAlign w:val="center"/>
          </w:tcPr>
          <w:p w14:paraId="0AD86EB9" w14:textId="738EA835" w:rsidR="00515230" w:rsidRPr="00D074F7" w:rsidRDefault="00515230" w:rsidP="00D074F7">
            <w:pPr>
              <w:spacing w:after="0" w:line="276" w:lineRule="auto"/>
              <w:jc w:val="center"/>
              <w:rPr>
                <w:rFonts w:ascii="Arial" w:hAnsi="Arial" w:cs="Arial"/>
                <w:bCs/>
                <w:sz w:val="20"/>
                <w:szCs w:val="20"/>
                <w:lang w:bidi="es-ES"/>
              </w:rPr>
            </w:pPr>
            <w:r>
              <w:rPr>
                <w:rFonts w:ascii="Arial" w:hAnsi="Arial" w:cs="Arial"/>
                <w:bCs/>
                <w:sz w:val="20"/>
                <w:szCs w:val="20"/>
                <w:lang w:bidi="es-ES"/>
              </w:rPr>
              <w:t>Tamaño 2 x 2</w:t>
            </w:r>
            <w:r w:rsidRPr="00D074F7">
              <w:rPr>
                <w:rFonts w:ascii="Arial" w:hAnsi="Arial" w:cs="Arial"/>
                <w:bCs/>
                <w:sz w:val="20"/>
                <w:szCs w:val="20"/>
                <w:lang w:bidi="es-ES"/>
              </w:rPr>
              <w:t xml:space="preserve"> cm</w:t>
            </w:r>
          </w:p>
        </w:tc>
        <w:tc>
          <w:tcPr>
            <w:tcW w:w="952" w:type="pct"/>
            <w:vAlign w:val="center"/>
          </w:tcPr>
          <w:p w14:paraId="2C1C6096" w14:textId="77777777" w:rsidR="00515230" w:rsidRPr="00D074F7" w:rsidRDefault="00515230" w:rsidP="00D074F7">
            <w:pPr>
              <w:spacing w:after="0" w:line="276" w:lineRule="auto"/>
              <w:jc w:val="center"/>
              <w:rPr>
                <w:rFonts w:ascii="Arial" w:hAnsi="Arial" w:cs="Arial"/>
                <w:bCs/>
                <w:sz w:val="20"/>
                <w:szCs w:val="20"/>
                <w:lang w:bidi="es-ES"/>
              </w:rPr>
            </w:pPr>
          </w:p>
        </w:tc>
        <w:tc>
          <w:tcPr>
            <w:tcW w:w="1267" w:type="pct"/>
            <w:vAlign w:val="center"/>
          </w:tcPr>
          <w:p w14:paraId="57B228DE"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17C291B5" w14:textId="77777777" w:rsidTr="00515230">
        <w:trPr>
          <w:trHeight w:val="20"/>
        </w:trPr>
        <w:tc>
          <w:tcPr>
            <w:tcW w:w="290" w:type="pct"/>
            <w:vAlign w:val="center"/>
          </w:tcPr>
          <w:p w14:paraId="51632DED" w14:textId="294EF670" w:rsidR="00515230" w:rsidRPr="00D074F7" w:rsidRDefault="00515230" w:rsidP="00C169C0">
            <w:pPr>
              <w:spacing w:after="0" w:line="276" w:lineRule="auto"/>
              <w:jc w:val="center"/>
              <w:rPr>
                <w:rFonts w:ascii="Arial" w:hAnsi="Arial" w:cs="Arial"/>
                <w:bCs/>
                <w:sz w:val="20"/>
                <w:szCs w:val="20"/>
                <w:lang w:bidi="es-ES"/>
              </w:rPr>
            </w:pPr>
            <w:r>
              <w:rPr>
                <w:rFonts w:ascii="Arial" w:hAnsi="Arial" w:cs="Arial"/>
                <w:bCs/>
                <w:sz w:val="20"/>
                <w:szCs w:val="20"/>
                <w:lang w:bidi="es-ES"/>
              </w:rPr>
              <w:t>31</w:t>
            </w:r>
          </w:p>
        </w:tc>
        <w:tc>
          <w:tcPr>
            <w:tcW w:w="1026" w:type="pct"/>
            <w:vAlign w:val="center"/>
          </w:tcPr>
          <w:p w14:paraId="64E5AF38" w14:textId="2620E3A2"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Placa de acero</w:t>
            </w:r>
          </w:p>
        </w:tc>
        <w:tc>
          <w:tcPr>
            <w:tcW w:w="1465" w:type="pct"/>
            <w:vAlign w:val="center"/>
          </w:tcPr>
          <w:p w14:paraId="5A7FD42E" w14:textId="32476442" w:rsidR="00515230" w:rsidRPr="00D074F7" w:rsidRDefault="00515230" w:rsidP="00D074F7">
            <w:pPr>
              <w:spacing w:after="0" w:line="276" w:lineRule="auto"/>
              <w:jc w:val="center"/>
              <w:rPr>
                <w:rFonts w:ascii="Arial" w:hAnsi="Arial" w:cs="Arial"/>
                <w:bCs/>
                <w:sz w:val="20"/>
                <w:szCs w:val="20"/>
                <w:lang w:bidi="es-ES"/>
              </w:rPr>
            </w:pPr>
            <w:r>
              <w:rPr>
                <w:rFonts w:ascii="Arial" w:hAnsi="Arial" w:cs="Arial"/>
                <w:bCs/>
                <w:sz w:val="20"/>
                <w:szCs w:val="20"/>
                <w:lang w:bidi="es-ES"/>
              </w:rPr>
              <w:t>Tamaño 4 x 4 cm</w:t>
            </w:r>
          </w:p>
        </w:tc>
        <w:tc>
          <w:tcPr>
            <w:tcW w:w="952" w:type="pct"/>
            <w:vAlign w:val="center"/>
          </w:tcPr>
          <w:p w14:paraId="74FBC492" w14:textId="77777777" w:rsidR="00515230" w:rsidRPr="00D074F7" w:rsidRDefault="00515230" w:rsidP="00D074F7">
            <w:pPr>
              <w:spacing w:after="0" w:line="276" w:lineRule="auto"/>
              <w:jc w:val="center"/>
              <w:rPr>
                <w:rFonts w:ascii="Arial" w:hAnsi="Arial" w:cs="Arial"/>
                <w:bCs/>
                <w:sz w:val="20"/>
                <w:szCs w:val="20"/>
                <w:lang w:bidi="es-ES"/>
              </w:rPr>
            </w:pPr>
          </w:p>
        </w:tc>
        <w:tc>
          <w:tcPr>
            <w:tcW w:w="1267" w:type="pct"/>
            <w:vAlign w:val="center"/>
          </w:tcPr>
          <w:p w14:paraId="79B10966" w14:textId="77777777" w:rsidR="00515230" w:rsidRPr="00D074F7" w:rsidRDefault="00515230" w:rsidP="00D074F7">
            <w:pPr>
              <w:spacing w:after="0" w:line="276" w:lineRule="auto"/>
              <w:jc w:val="center"/>
              <w:rPr>
                <w:rFonts w:ascii="Arial" w:hAnsi="Arial" w:cs="Arial"/>
                <w:bCs/>
                <w:sz w:val="20"/>
                <w:szCs w:val="20"/>
                <w:lang w:bidi="es-ES"/>
              </w:rPr>
            </w:pPr>
          </w:p>
        </w:tc>
      </w:tr>
      <w:tr w:rsidR="00515230" w:rsidRPr="00C169C0" w14:paraId="6F9163AF" w14:textId="77777777" w:rsidTr="00515230">
        <w:trPr>
          <w:trHeight w:val="20"/>
        </w:trPr>
        <w:tc>
          <w:tcPr>
            <w:tcW w:w="290" w:type="pct"/>
            <w:vAlign w:val="center"/>
          </w:tcPr>
          <w:p w14:paraId="476EB080" w14:textId="1E717985" w:rsidR="00515230" w:rsidRPr="00D074F7" w:rsidRDefault="00515230" w:rsidP="00C169C0">
            <w:pPr>
              <w:spacing w:after="0" w:line="276" w:lineRule="auto"/>
              <w:jc w:val="center"/>
              <w:rPr>
                <w:rFonts w:ascii="Arial" w:hAnsi="Arial" w:cs="Arial"/>
                <w:bCs/>
                <w:sz w:val="20"/>
                <w:szCs w:val="20"/>
                <w:lang w:bidi="es-ES"/>
              </w:rPr>
            </w:pPr>
            <w:r>
              <w:rPr>
                <w:rFonts w:ascii="Arial" w:hAnsi="Arial" w:cs="Arial"/>
                <w:bCs/>
                <w:sz w:val="20"/>
                <w:szCs w:val="20"/>
                <w:lang w:bidi="es-ES"/>
              </w:rPr>
              <w:t>32</w:t>
            </w:r>
          </w:p>
        </w:tc>
        <w:tc>
          <w:tcPr>
            <w:tcW w:w="1026" w:type="pct"/>
            <w:vAlign w:val="center"/>
          </w:tcPr>
          <w:p w14:paraId="7C75EC92" w14:textId="7777777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Libretas hojas blancas</w:t>
            </w:r>
          </w:p>
        </w:tc>
        <w:tc>
          <w:tcPr>
            <w:tcW w:w="1465" w:type="pct"/>
            <w:vAlign w:val="center"/>
          </w:tcPr>
          <w:p w14:paraId="5301A795" w14:textId="2B982800"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 xml:space="preserve">Tamaño final 14 x 21.5 cm. Cartulina sulfatada </w:t>
            </w:r>
            <w:r w:rsidRPr="00D074F7">
              <w:rPr>
                <w:rFonts w:ascii="Arial" w:hAnsi="Arial" w:cs="Arial"/>
                <w:bCs/>
                <w:sz w:val="20"/>
                <w:szCs w:val="20"/>
                <w:lang w:bidi="es-ES"/>
              </w:rPr>
              <w:br/>
              <w:t>de 12 pts.</w:t>
            </w:r>
            <w:r w:rsidRPr="00D074F7">
              <w:rPr>
                <w:rFonts w:ascii="Arial" w:hAnsi="Arial" w:cs="Arial"/>
                <w:bCs/>
                <w:sz w:val="20"/>
                <w:szCs w:val="20"/>
                <w:lang w:bidi="es-ES"/>
              </w:rPr>
              <w:br/>
              <w:t>No. De hojas 40 en c/u, en papel bond de 75 g.</w:t>
            </w:r>
          </w:p>
        </w:tc>
        <w:tc>
          <w:tcPr>
            <w:tcW w:w="952" w:type="pct"/>
            <w:vAlign w:val="center"/>
          </w:tcPr>
          <w:p w14:paraId="0186D36D"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Tapas 4 x 0 tintas en Offset (selección de color)</w:t>
            </w:r>
          </w:p>
        </w:tc>
        <w:tc>
          <w:tcPr>
            <w:tcW w:w="1267" w:type="pct"/>
            <w:vAlign w:val="center"/>
          </w:tcPr>
          <w:p w14:paraId="2C69BD56" w14:textId="3871B6D8"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Encuadernado hot melt (hojas desprendibles)</w:t>
            </w:r>
            <w:r w:rsidRPr="00D074F7">
              <w:rPr>
                <w:rFonts w:ascii="Arial" w:hAnsi="Arial" w:cs="Arial"/>
                <w:bCs/>
                <w:sz w:val="20"/>
                <w:szCs w:val="20"/>
                <w:lang w:bidi="es-ES"/>
              </w:rPr>
              <w:br/>
              <w:t>Tapa con barniz mate</w:t>
            </w:r>
          </w:p>
        </w:tc>
      </w:tr>
      <w:tr w:rsidR="00515230" w:rsidRPr="00C169C0" w14:paraId="02EC750D" w14:textId="77777777" w:rsidTr="00515230">
        <w:trPr>
          <w:trHeight w:val="20"/>
        </w:trPr>
        <w:tc>
          <w:tcPr>
            <w:tcW w:w="290" w:type="pct"/>
            <w:vAlign w:val="center"/>
          </w:tcPr>
          <w:p w14:paraId="37AA14F1" w14:textId="45EDB22A" w:rsidR="00515230" w:rsidRPr="00D074F7" w:rsidRDefault="00515230" w:rsidP="00C169C0">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3</w:t>
            </w:r>
            <w:r>
              <w:rPr>
                <w:rFonts w:ascii="Arial" w:hAnsi="Arial" w:cs="Arial"/>
                <w:bCs/>
                <w:sz w:val="20"/>
                <w:szCs w:val="20"/>
                <w:lang w:bidi="es-ES"/>
              </w:rPr>
              <w:t>3</w:t>
            </w:r>
          </w:p>
        </w:tc>
        <w:tc>
          <w:tcPr>
            <w:tcW w:w="1026" w:type="pct"/>
            <w:vAlign w:val="center"/>
          </w:tcPr>
          <w:p w14:paraId="12F2340D" w14:textId="7777777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Blocks con copia</w:t>
            </w:r>
          </w:p>
        </w:tc>
        <w:tc>
          <w:tcPr>
            <w:tcW w:w="1465" w:type="pct"/>
            <w:vAlign w:val="center"/>
          </w:tcPr>
          <w:p w14:paraId="70C389AC"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final 10.5 x 14 cm.</w:t>
            </w:r>
            <w:r w:rsidRPr="00D074F7">
              <w:rPr>
                <w:rFonts w:ascii="Arial" w:hAnsi="Arial" w:cs="Arial"/>
                <w:bCs/>
                <w:sz w:val="20"/>
                <w:szCs w:val="20"/>
                <w:lang w:bidi="es-ES"/>
              </w:rPr>
              <w:br/>
              <w:t>Papel autocopiante, en original y copia. Blocks de 250 hojas (original y copia).</w:t>
            </w:r>
          </w:p>
        </w:tc>
        <w:tc>
          <w:tcPr>
            <w:tcW w:w="952" w:type="pct"/>
            <w:vAlign w:val="center"/>
          </w:tcPr>
          <w:p w14:paraId="1885791B"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 x 0 tintas en Offset</w:t>
            </w:r>
          </w:p>
        </w:tc>
        <w:tc>
          <w:tcPr>
            <w:tcW w:w="1267" w:type="pct"/>
            <w:vAlign w:val="center"/>
          </w:tcPr>
          <w:p w14:paraId="5383D0C2"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Encuadernado hot melt (hojas desprendibles)</w:t>
            </w:r>
            <w:r w:rsidRPr="00D074F7">
              <w:rPr>
                <w:rFonts w:ascii="Arial" w:hAnsi="Arial" w:cs="Arial"/>
                <w:bCs/>
                <w:sz w:val="20"/>
                <w:szCs w:val="20"/>
                <w:lang w:bidi="es-ES"/>
              </w:rPr>
              <w:br/>
              <w:t>con respaldo</w:t>
            </w:r>
          </w:p>
        </w:tc>
      </w:tr>
      <w:tr w:rsidR="00515230" w:rsidRPr="00C169C0" w14:paraId="70C7D5CA" w14:textId="77777777" w:rsidTr="00515230">
        <w:trPr>
          <w:trHeight w:val="20"/>
        </w:trPr>
        <w:tc>
          <w:tcPr>
            <w:tcW w:w="290" w:type="pct"/>
            <w:vAlign w:val="center"/>
          </w:tcPr>
          <w:p w14:paraId="05FF42B6" w14:textId="78F2CD3F" w:rsidR="00515230" w:rsidRPr="00D074F7" w:rsidRDefault="00515230" w:rsidP="00C169C0">
            <w:pPr>
              <w:spacing w:after="0" w:line="276" w:lineRule="auto"/>
              <w:jc w:val="center"/>
              <w:rPr>
                <w:rFonts w:ascii="Arial" w:hAnsi="Arial" w:cs="Arial"/>
                <w:bCs/>
                <w:sz w:val="20"/>
                <w:szCs w:val="20"/>
                <w:lang w:bidi="es-ES"/>
              </w:rPr>
            </w:pPr>
            <w:r>
              <w:rPr>
                <w:rFonts w:ascii="Arial" w:hAnsi="Arial" w:cs="Arial"/>
                <w:bCs/>
                <w:sz w:val="20"/>
                <w:szCs w:val="20"/>
                <w:lang w:bidi="es-ES"/>
              </w:rPr>
              <w:t>34</w:t>
            </w:r>
          </w:p>
        </w:tc>
        <w:tc>
          <w:tcPr>
            <w:tcW w:w="1026" w:type="pct"/>
            <w:vAlign w:val="center"/>
          </w:tcPr>
          <w:p w14:paraId="2CAEEC54" w14:textId="77777777" w:rsidR="00515230" w:rsidRPr="00D074F7" w:rsidRDefault="00515230" w:rsidP="00C169C0">
            <w:pPr>
              <w:spacing w:after="0" w:line="276" w:lineRule="auto"/>
              <w:rPr>
                <w:rFonts w:ascii="Arial" w:hAnsi="Arial" w:cs="Arial"/>
                <w:bCs/>
                <w:sz w:val="20"/>
                <w:szCs w:val="20"/>
                <w:lang w:bidi="es-ES"/>
              </w:rPr>
            </w:pPr>
            <w:r w:rsidRPr="00D074F7">
              <w:rPr>
                <w:rFonts w:ascii="Arial" w:hAnsi="Arial" w:cs="Arial"/>
                <w:bCs/>
                <w:sz w:val="20"/>
                <w:szCs w:val="20"/>
                <w:lang w:bidi="es-ES"/>
              </w:rPr>
              <w:t>Folder Carta</w:t>
            </w:r>
          </w:p>
        </w:tc>
        <w:tc>
          <w:tcPr>
            <w:tcW w:w="1465" w:type="pct"/>
            <w:vAlign w:val="center"/>
          </w:tcPr>
          <w:p w14:paraId="02C2E7D4" w14:textId="530CF931"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final 22.5 x 30 cm.Tamaño extendido 45 x 40 cm. Cartulina sulfatada de 12 puntos</w:t>
            </w:r>
            <w:r>
              <w:rPr>
                <w:rFonts w:ascii="Arial" w:hAnsi="Arial" w:cs="Arial"/>
                <w:bCs/>
                <w:sz w:val="20"/>
                <w:szCs w:val="20"/>
                <w:lang w:bidi="es-ES"/>
              </w:rPr>
              <w:t xml:space="preserve">, </w:t>
            </w:r>
          </w:p>
        </w:tc>
        <w:tc>
          <w:tcPr>
            <w:tcW w:w="952" w:type="pct"/>
            <w:vAlign w:val="center"/>
          </w:tcPr>
          <w:p w14:paraId="0A4459E7" w14:textId="77777777"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Offset a 4 x 0 tintas (selección de color)</w:t>
            </w:r>
          </w:p>
        </w:tc>
        <w:tc>
          <w:tcPr>
            <w:tcW w:w="1267" w:type="pct"/>
            <w:vAlign w:val="center"/>
          </w:tcPr>
          <w:p w14:paraId="7B39BAFF" w14:textId="221FE464" w:rsidR="00515230" w:rsidRPr="00D074F7" w:rsidRDefault="00515230" w:rsidP="00D074F7">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Laminado plástico brillante con solapas impresa</w:t>
            </w:r>
            <w:r>
              <w:rPr>
                <w:rFonts w:ascii="Arial" w:hAnsi="Arial" w:cs="Arial"/>
                <w:bCs/>
                <w:sz w:val="20"/>
                <w:szCs w:val="20"/>
                <w:lang w:bidi="es-ES"/>
              </w:rPr>
              <w:t>. Suajado</w:t>
            </w:r>
          </w:p>
        </w:tc>
      </w:tr>
    </w:tbl>
    <w:p w14:paraId="41AE6318" w14:textId="15B8EE70" w:rsidR="00850816" w:rsidRDefault="00850816" w:rsidP="00C169C0">
      <w:pPr>
        <w:spacing w:after="0" w:line="276" w:lineRule="auto"/>
        <w:rPr>
          <w:rFonts w:ascii="Arial" w:hAnsi="Arial" w:cs="Arial"/>
          <w:b/>
          <w:bCs/>
          <w:lang w:val="es-ES"/>
        </w:rPr>
      </w:pPr>
    </w:p>
    <w:p w14:paraId="729FFE99" w14:textId="77777777" w:rsidR="00515230" w:rsidRPr="00C169C0" w:rsidRDefault="00515230" w:rsidP="00C169C0">
      <w:pPr>
        <w:spacing w:after="0" w:line="276" w:lineRule="auto"/>
        <w:rPr>
          <w:rFonts w:ascii="Arial" w:hAnsi="Arial" w:cs="Arial"/>
          <w:b/>
          <w:bCs/>
          <w:lang w:val="es-ES"/>
        </w:rPr>
      </w:pPr>
    </w:p>
    <w:p w14:paraId="5A1C64B0" w14:textId="6B0E38EF" w:rsidR="00850816" w:rsidRPr="00C169C0" w:rsidRDefault="00850816" w:rsidP="00155234">
      <w:pPr>
        <w:spacing w:after="0" w:line="276" w:lineRule="auto"/>
        <w:jc w:val="both"/>
        <w:rPr>
          <w:rFonts w:ascii="Arial" w:hAnsi="Arial" w:cs="Arial"/>
          <w:bCs/>
          <w:lang w:val="es-ES"/>
        </w:rPr>
      </w:pPr>
      <w:r w:rsidRPr="00C169C0">
        <w:rPr>
          <w:rFonts w:ascii="Arial" w:hAnsi="Arial" w:cs="Arial"/>
          <w:bCs/>
          <w:lang w:val="es-ES"/>
        </w:rPr>
        <w:lastRenderedPageBreak/>
        <w:t xml:space="preserve">En caso de que el Tribunal Electoral, requiera la impresión de papelería que no se ajuste a las especificaciones antes mencionadas, se solicitará al prestador de los servicios, la cotización respectiva, la cual se analizará y, en su caso, deberá contar con la respectiva autorización escrita de la </w:t>
      </w:r>
      <w:r w:rsidR="006301B3" w:rsidRPr="00C169C0">
        <w:rPr>
          <w:rFonts w:ascii="Arial" w:hAnsi="Arial" w:cs="Arial"/>
          <w:bCs/>
          <w:lang w:val="es-ES"/>
        </w:rPr>
        <w:t>Subdirección de Producción E</w:t>
      </w:r>
      <w:r w:rsidRPr="00C169C0">
        <w:rPr>
          <w:rFonts w:ascii="Arial" w:hAnsi="Arial" w:cs="Arial"/>
          <w:bCs/>
          <w:lang w:val="es-ES"/>
        </w:rPr>
        <w:t xml:space="preserve">ditorial, previo a la prestación de los servicios. La cotización deberá ser enviada </w:t>
      </w:r>
      <w:r w:rsidR="006301B3" w:rsidRPr="00C169C0">
        <w:rPr>
          <w:rFonts w:ascii="Arial" w:hAnsi="Arial" w:cs="Arial"/>
          <w:bCs/>
          <w:lang w:val="es-ES"/>
        </w:rPr>
        <w:t>en un</w:t>
      </w:r>
      <w:r w:rsidRPr="00C169C0">
        <w:rPr>
          <w:rFonts w:ascii="Arial" w:hAnsi="Arial" w:cs="Arial"/>
          <w:bCs/>
          <w:lang w:val="es-ES"/>
        </w:rPr>
        <w:t xml:space="preserve"> máximo </w:t>
      </w:r>
      <w:r w:rsidR="006301B3" w:rsidRPr="00C169C0">
        <w:rPr>
          <w:rFonts w:ascii="Arial" w:hAnsi="Arial" w:cs="Arial"/>
          <w:bCs/>
          <w:lang w:val="es-ES"/>
        </w:rPr>
        <w:t>de</w:t>
      </w:r>
      <w:r w:rsidRPr="00C169C0">
        <w:rPr>
          <w:rFonts w:ascii="Arial" w:hAnsi="Arial" w:cs="Arial"/>
          <w:bCs/>
          <w:lang w:val="es-ES"/>
        </w:rPr>
        <w:t xml:space="preserve"> 3 días</w:t>
      </w:r>
      <w:r w:rsidR="006301B3" w:rsidRPr="00C169C0">
        <w:rPr>
          <w:rFonts w:ascii="Arial" w:hAnsi="Arial" w:cs="Arial"/>
          <w:bCs/>
          <w:lang w:val="es-ES"/>
        </w:rPr>
        <w:t xml:space="preserve"> hábiles</w:t>
      </w:r>
      <w:r w:rsidRPr="00C169C0">
        <w:rPr>
          <w:rFonts w:ascii="Arial" w:hAnsi="Arial" w:cs="Arial"/>
          <w:bCs/>
          <w:lang w:val="es-ES"/>
        </w:rPr>
        <w:t>.</w:t>
      </w:r>
    </w:p>
    <w:p w14:paraId="2C1B7FC5" w14:textId="77777777" w:rsidR="00850816" w:rsidRPr="00C169C0" w:rsidRDefault="00850816" w:rsidP="00155234">
      <w:pPr>
        <w:autoSpaceDE w:val="0"/>
        <w:autoSpaceDN w:val="0"/>
        <w:adjustRightInd w:val="0"/>
        <w:spacing w:after="0" w:line="276" w:lineRule="auto"/>
        <w:jc w:val="both"/>
        <w:rPr>
          <w:rFonts w:ascii="Arial" w:hAnsi="Arial" w:cs="Arial"/>
          <w:b/>
          <w:bCs/>
          <w:lang w:val="es-ES"/>
        </w:rPr>
      </w:pPr>
    </w:p>
    <w:p w14:paraId="1CE21E43" w14:textId="73850683" w:rsidR="00850816" w:rsidRDefault="00155234" w:rsidP="00155234">
      <w:pPr>
        <w:autoSpaceDE w:val="0"/>
        <w:autoSpaceDN w:val="0"/>
        <w:adjustRightInd w:val="0"/>
        <w:spacing w:after="0" w:line="276" w:lineRule="auto"/>
        <w:jc w:val="both"/>
        <w:rPr>
          <w:rFonts w:ascii="Arial" w:hAnsi="Arial" w:cs="Arial"/>
          <w:lang w:val="es-ES"/>
        </w:rPr>
      </w:pPr>
      <w:r w:rsidRPr="00155234">
        <w:rPr>
          <w:rFonts w:ascii="Arial" w:hAnsi="Arial" w:cs="Arial"/>
          <w:lang w:val="es-ES"/>
        </w:rPr>
        <w:t>Adicional a lo anterior, se</w:t>
      </w:r>
      <w:r w:rsidR="00850816" w:rsidRPr="00155234">
        <w:rPr>
          <w:rFonts w:ascii="Arial" w:hAnsi="Arial" w:cs="Arial"/>
          <w:lang w:val="es-ES"/>
        </w:rPr>
        <w:t xml:space="preserve"> deberá presentar como parte de su propuesta:</w:t>
      </w:r>
    </w:p>
    <w:p w14:paraId="5157BB09" w14:textId="77777777" w:rsidR="00155234" w:rsidRPr="00155234" w:rsidRDefault="00155234" w:rsidP="00155234">
      <w:pPr>
        <w:autoSpaceDE w:val="0"/>
        <w:autoSpaceDN w:val="0"/>
        <w:adjustRightInd w:val="0"/>
        <w:spacing w:after="0" w:line="276" w:lineRule="auto"/>
        <w:jc w:val="both"/>
        <w:rPr>
          <w:rFonts w:ascii="Arial" w:hAnsi="Arial" w:cs="Arial"/>
          <w:lang w:val="es-ES"/>
        </w:rPr>
      </w:pPr>
    </w:p>
    <w:p w14:paraId="29AFA637" w14:textId="77777777" w:rsidR="00850816" w:rsidRPr="00C169C0" w:rsidRDefault="00850816" w:rsidP="00155234">
      <w:pPr>
        <w:pStyle w:val="Prrafodelista"/>
        <w:numPr>
          <w:ilvl w:val="0"/>
          <w:numId w:val="17"/>
        </w:numPr>
        <w:autoSpaceDE w:val="0"/>
        <w:autoSpaceDN w:val="0"/>
        <w:adjustRightInd w:val="0"/>
        <w:spacing w:after="0" w:line="276" w:lineRule="auto"/>
        <w:jc w:val="both"/>
        <w:rPr>
          <w:rFonts w:ascii="Arial" w:hAnsi="Arial" w:cs="Arial"/>
        </w:rPr>
      </w:pPr>
      <w:r w:rsidRPr="00C169C0">
        <w:rPr>
          <w:rFonts w:ascii="Arial" w:hAnsi="Arial" w:cs="Arial"/>
        </w:rPr>
        <w:t>Un tabulador de cotizaciones de acuerdo con las especificaciones de la papelería solicitada</w:t>
      </w:r>
    </w:p>
    <w:p w14:paraId="52885675" w14:textId="77777777" w:rsidR="00850816" w:rsidRPr="00C169C0" w:rsidRDefault="00850816" w:rsidP="00155234">
      <w:pPr>
        <w:pStyle w:val="Prrafodelista"/>
        <w:numPr>
          <w:ilvl w:val="0"/>
          <w:numId w:val="17"/>
        </w:numPr>
        <w:autoSpaceDE w:val="0"/>
        <w:autoSpaceDN w:val="0"/>
        <w:adjustRightInd w:val="0"/>
        <w:spacing w:after="0" w:line="276" w:lineRule="auto"/>
        <w:jc w:val="both"/>
        <w:rPr>
          <w:rFonts w:ascii="Arial" w:hAnsi="Arial" w:cs="Arial"/>
        </w:rPr>
      </w:pPr>
      <w:r w:rsidRPr="00C169C0">
        <w:rPr>
          <w:rFonts w:ascii="Arial" w:hAnsi="Arial" w:cs="Arial"/>
        </w:rPr>
        <w:t>Un calendario de trabajo anual en el cual se especifiquen días de asueto y fechas no laborables.</w:t>
      </w:r>
    </w:p>
    <w:p w14:paraId="5369B579" w14:textId="77777777" w:rsidR="00850816" w:rsidRPr="00C169C0" w:rsidRDefault="00850816" w:rsidP="00155234">
      <w:pPr>
        <w:autoSpaceDE w:val="0"/>
        <w:autoSpaceDN w:val="0"/>
        <w:adjustRightInd w:val="0"/>
        <w:spacing w:after="0" w:line="276" w:lineRule="auto"/>
        <w:jc w:val="both"/>
        <w:rPr>
          <w:rFonts w:ascii="Arial" w:hAnsi="Arial" w:cs="Arial"/>
          <w:b/>
          <w:bCs/>
          <w:lang w:val="es-ES"/>
        </w:rPr>
      </w:pPr>
    </w:p>
    <w:p w14:paraId="1963BD2C" w14:textId="77777777" w:rsidR="00850816" w:rsidRPr="00155234" w:rsidRDefault="00850816" w:rsidP="00155234">
      <w:pPr>
        <w:autoSpaceDE w:val="0"/>
        <w:autoSpaceDN w:val="0"/>
        <w:adjustRightInd w:val="0"/>
        <w:spacing w:after="0" w:line="276" w:lineRule="auto"/>
        <w:jc w:val="both"/>
        <w:rPr>
          <w:rFonts w:ascii="Arial" w:hAnsi="Arial" w:cs="Arial"/>
          <w:lang w:val="es-ES"/>
        </w:rPr>
      </w:pPr>
      <w:r w:rsidRPr="00155234">
        <w:rPr>
          <w:rFonts w:ascii="Arial" w:hAnsi="Arial" w:cs="Arial"/>
          <w:lang w:val="es-ES"/>
        </w:rPr>
        <w:t>Durante la vigencia del contrato, el prestador de servicios deberá realizar las siguientes actividades:</w:t>
      </w:r>
    </w:p>
    <w:p w14:paraId="225D0F23" w14:textId="77777777" w:rsidR="00850816" w:rsidRPr="00C169C0" w:rsidRDefault="00850816" w:rsidP="00155234">
      <w:pPr>
        <w:autoSpaceDE w:val="0"/>
        <w:autoSpaceDN w:val="0"/>
        <w:adjustRightInd w:val="0"/>
        <w:spacing w:after="0" w:line="276" w:lineRule="auto"/>
        <w:jc w:val="both"/>
        <w:rPr>
          <w:rFonts w:ascii="Arial" w:hAnsi="Arial" w:cs="Arial"/>
          <w:b/>
          <w:bCs/>
          <w:lang w:val="es-ES"/>
        </w:rPr>
      </w:pPr>
    </w:p>
    <w:p w14:paraId="671A767F" w14:textId="77777777" w:rsidR="00850816" w:rsidRPr="00155234" w:rsidRDefault="00850816" w:rsidP="00155234">
      <w:pPr>
        <w:autoSpaceDE w:val="0"/>
        <w:autoSpaceDN w:val="0"/>
        <w:adjustRightInd w:val="0"/>
        <w:spacing w:after="0" w:line="276" w:lineRule="auto"/>
        <w:ind w:left="360"/>
        <w:jc w:val="both"/>
        <w:rPr>
          <w:rFonts w:ascii="Arial" w:hAnsi="Arial" w:cs="Arial"/>
          <w:b/>
        </w:rPr>
      </w:pPr>
      <w:r w:rsidRPr="00155234">
        <w:rPr>
          <w:rFonts w:ascii="Arial" w:hAnsi="Arial" w:cs="Arial"/>
          <w:b/>
        </w:rPr>
        <w:t>Pruebas de color y autorización</w:t>
      </w:r>
    </w:p>
    <w:p w14:paraId="7D40DC98" w14:textId="0E1E3A02" w:rsidR="00850816" w:rsidRPr="00C169C0" w:rsidRDefault="00F0720E" w:rsidP="00155234">
      <w:pPr>
        <w:pStyle w:val="Prrafodelista"/>
        <w:numPr>
          <w:ilvl w:val="0"/>
          <w:numId w:val="18"/>
        </w:numPr>
        <w:autoSpaceDE w:val="0"/>
        <w:autoSpaceDN w:val="0"/>
        <w:adjustRightInd w:val="0"/>
        <w:spacing w:after="0" w:line="276" w:lineRule="auto"/>
        <w:jc w:val="both"/>
        <w:rPr>
          <w:rFonts w:ascii="Arial" w:hAnsi="Arial" w:cs="Arial"/>
        </w:rPr>
      </w:pPr>
      <w:r w:rsidRPr="00C169C0">
        <w:rPr>
          <w:rFonts w:ascii="Arial" w:hAnsi="Arial" w:cs="Arial"/>
        </w:rPr>
        <w:t>Para el caso del primer pedido, se g</w:t>
      </w:r>
      <w:r w:rsidR="00850816" w:rsidRPr="00C169C0">
        <w:rPr>
          <w:rFonts w:ascii="Arial" w:hAnsi="Arial" w:cs="Arial"/>
        </w:rPr>
        <w:t>enerará</w:t>
      </w:r>
      <w:r w:rsidRPr="00C169C0">
        <w:rPr>
          <w:rFonts w:ascii="Arial" w:hAnsi="Arial" w:cs="Arial"/>
        </w:rPr>
        <w:t>n</w:t>
      </w:r>
      <w:r w:rsidR="00850816" w:rsidRPr="00C169C0">
        <w:rPr>
          <w:rFonts w:ascii="Arial" w:hAnsi="Arial" w:cs="Arial"/>
        </w:rPr>
        <w:t xml:space="preserve"> pruebas de color de la papelería</w:t>
      </w:r>
      <w:r w:rsidRPr="00C169C0">
        <w:rPr>
          <w:rFonts w:ascii="Arial" w:hAnsi="Arial" w:cs="Arial"/>
        </w:rPr>
        <w:t>,</w:t>
      </w:r>
      <w:r w:rsidR="00850816" w:rsidRPr="00C169C0">
        <w:rPr>
          <w:rFonts w:ascii="Arial" w:hAnsi="Arial" w:cs="Arial"/>
        </w:rPr>
        <w:t xml:space="preserve"> en pedidos subsecuentes, el color deberá mantenerse siempre de acuerdo a la primer muestra autorizada. Las pruebas de color deberán entregarse máximo a los </w:t>
      </w:r>
      <w:r w:rsidRPr="00C169C0">
        <w:rPr>
          <w:rFonts w:ascii="Arial" w:hAnsi="Arial" w:cs="Arial"/>
        </w:rPr>
        <w:t>2</w:t>
      </w:r>
      <w:r w:rsidR="00850816" w:rsidRPr="00C169C0">
        <w:rPr>
          <w:rFonts w:ascii="Arial" w:hAnsi="Arial" w:cs="Arial"/>
        </w:rPr>
        <w:t xml:space="preserve"> días hábiles posteriores a la fecha de solicitud, en las instalaciones de la Editorial del TEPJF.</w:t>
      </w:r>
    </w:p>
    <w:p w14:paraId="3C5BBA17" w14:textId="77777777" w:rsidR="00850816" w:rsidRPr="00C169C0" w:rsidRDefault="00850816" w:rsidP="00155234">
      <w:pPr>
        <w:pStyle w:val="Prrafodelista"/>
        <w:numPr>
          <w:ilvl w:val="1"/>
          <w:numId w:val="18"/>
        </w:numPr>
        <w:autoSpaceDE w:val="0"/>
        <w:autoSpaceDN w:val="0"/>
        <w:adjustRightInd w:val="0"/>
        <w:spacing w:after="0" w:line="276" w:lineRule="auto"/>
        <w:jc w:val="both"/>
        <w:rPr>
          <w:rFonts w:ascii="Arial" w:hAnsi="Arial" w:cs="Arial"/>
        </w:rPr>
      </w:pPr>
      <w:r w:rsidRPr="00C169C0">
        <w:rPr>
          <w:rFonts w:ascii="Arial" w:hAnsi="Arial" w:cs="Arial"/>
        </w:rPr>
        <w:t>Las pruebas de color no generarán ningún cargo para el Tribunal.</w:t>
      </w:r>
    </w:p>
    <w:p w14:paraId="25FEDC66" w14:textId="2D4C0771" w:rsidR="00850816" w:rsidRPr="00C169C0" w:rsidRDefault="00850816" w:rsidP="00155234">
      <w:pPr>
        <w:pStyle w:val="Prrafodelista"/>
        <w:numPr>
          <w:ilvl w:val="0"/>
          <w:numId w:val="18"/>
        </w:numPr>
        <w:autoSpaceDE w:val="0"/>
        <w:autoSpaceDN w:val="0"/>
        <w:adjustRightInd w:val="0"/>
        <w:spacing w:after="0" w:line="276" w:lineRule="auto"/>
        <w:jc w:val="both"/>
        <w:rPr>
          <w:rFonts w:ascii="Arial" w:hAnsi="Arial" w:cs="Arial"/>
        </w:rPr>
      </w:pPr>
      <w:r w:rsidRPr="00C169C0">
        <w:rPr>
          <w:rFonts w:ascii="Arial" w:hAnsi="Arial" w:cs="Arial"/>
        </w:rPr>
        <w:t xml:space="preserve">En todos los casos, las pruebas de color serán revisadas y autorizadas por la </w:t>
      </w:r>
      <w:r w:rsidR="00320E4D" w:rsidRPr="00C169C0">
        <w:rPr>
          <w:rFonts w:ascii="Arial" w:hAnsi="Arial" w:cs="Arial"/>
        </w:rPr>
        <w:t>Subdirección de Producción Editorial</w:t>
      </w:r>
      <w:r w:rsidRPr="00C169C0">
        <w:rPr>
          <w:rFonts w:ascii="Arial" w:hAnsi="Arial" w:cs="Arial"/>
        </w:rPr>
        <w:t xml:space="preserve">, quien dará el visto bueno de impresión. </w:t>
      </w:r>
    </w:p>
    <w:p w14:paraId="3D59F8F1" w14:textId="6E02BD06" w:rsidR="00850816" w:rsidRPr="00C169C0" w:rsidRDefault="00850816" w:rsidP="00155234">
      <w:pPr>
        <w:pStyle w:val="Prrafodelista"/>
        <w:numPr>
          <w:ilvl w:val="0"/>
          <w:numId w:val="18"/>
        </w:numPr>
        <w:autoSpaceDE w:val="0"/>
        <w:autoSpaceDN w:val="0"/>
        <w:adjustRightInd w:val="0"/>
        <w:spacing w:after="0" w:line="276" w:lineRule="auto"/>
        <w:jc w:val="both"/>
        <w:rPr>
          <w:rFonts w:ascii="Arial" w:hAnsi="Arial" w:cs="Arial"/>
        </w:rPr>
      </w:pPr>
      <w:r w:rsidRPr="00C169C0">
        <w:rPr>
          <w:rFonts w:ascii="Arial" w:hAnsi="Arial" w:cs="Arial"/>
        </w:rPr>
        <w:t xml:space="preserve">En caso de que </w:t>
      </w:r>
      <w:r w:rsidR="00644A4B" w:rsidRPr="00C169C0">
        <w:rPr>
          <w:rFonts w:ascii="Arial" w:hAnsi="Arial" w:cs="Arial"/>
        </w:rPr>
        <w:t>se</w:t>
      </w:r>
      <w:r w:rsidR="00320E4D" w:rsidRPr="00C169C0">
        <w:rPr>
          <w:rFonts w:ascii="Arial" w:hAnsi="Arial" w:cs="Arial"/>
        </w:rPr>
        <w:t xml:space="preserve"> </w:t>
      </w:r>
      <w:r w:rsidRPr="00C169C0">
        <w:rPr>
          <w:rFonts w:ascii="Arial" w:hAnsi="Arial" w:cs="Arial"/>
        </w:rPr>
        <w:t>solicite realizar alguna corrección, se enviarán los archivos corregidos nuevamente al prestado</w:t>
      </w:r>
      <w:r w:rsidR="00644A4B" w:rsidRPr="00C169C0">
        <w:rPr>
          <w:rFonts w:ascii="Arial" w:hAnsi="Arial" w:cs="Arial"/>
        </w:rPr>
        <w:t>r</w:t>
      </w:r>
      <w:r w:rsidRPr="00C169C0">
        <w:rPr>
          <w:rFonts w:ascii="Arial" w:hAnsi="Arial" w:cs="Arial"/>
        </w:rPr>
        <w:t xml:space="preserve"> de servicios y se reiniciará el conteo de los días para la generación de pruebas de color y autorización, los cambios en las pruebas de color no deberán causar ningún cargo extra. </w:t>
      </w:r>
    </w:p>
    <w:p w14:paraId="3FAFFEC2" w14:textId="058CFBE5" w:rsidR="00850816" w:rsidRPr="00C169C0" w:rsidRDefault="00850816" w:rsidP="00155234">
      <w:pPr>
        <w:pStyle w:val="Prrafodelista"/>
        <w:numPr>
          <w:ilvl w:val="0"/>
          <w:numId w:val="18"/>
        </w:numPr>
        <w:autoSpaceDE w:val="0"/>
        <w:autoSpaceDN w:val="0"/>
        <w:adjustRightInd w:val="0"/>
        <w:spacing w:after="0" w:line="276" w:lineRule="auto"/>
        <w:jc w:val="both"/>
        <w:rPr>
          <w:rFonts w:ascii="Arial" w:hAnsi="Arial" w:cs="Arial"/>
        </w:rPr>
      </w:pPr>
      <w:r w:rsidRPr="00C169C0">
        <w:rPr>
          <w:rFonts w:ascii="Arial" w:hAnsi="Arial" w:cs="Arial"/>
        </w:rPr>
        <w:t xml:space="preserve">Una vez que el trabajo </w:t>
      </w:r>
      <w:r w:rsidR="00644A4B" w:rsidRPr="00C169C0">
        <w:rPr>
          <w:rFonts w:ascii="Arial" w:hAnsi="Arial" w:cs="Arial"/>
        </w:rPr>
        <w:t>sea</w:t>
      </w:r>
      <w:r w:rsidRPr="00C169C0">
        <w:rPr>
          <w:rFonts w:ascii="Arial" w:hAnsi="Arial" w:cs="Arial"/>
        </w:rPr>
        <w:t xml:space="preserve"> autorizado, se notificará vía correo electrónico al prestador de servicios (mínimo en 2 días y máximo 3 días después de la recepción de las pruebas de color), el cual deberá iniciar con los procesos de impresión.</w:t>
      </w:r>
    </w:p>
    <w:p w14:paraId="6E79B50D" w14:textId="77777777" w:rsidR="00B732F6" w:rsidRPr="00C169C0" w:rsidRDefault="00B732F6" w:rsidP="00155234">
      <w:pPr>
        <w:spacing w:after="0" w:line="276" w:lineRule="auto"/>
        <w:jc w:val="both"/>
        <w:rPr>
          <w:rFonts w:ascii="Arial" w:hAnsi="Arial" w:cs="Arial"/>
          <w:b/>
        </w:rPr>
      </w:pPr>
    </w:p>
    <w:p w14:paraId="048B8343" w14:textId="36016483" w:rsidR="00671AC7" w:rsidRPr="00C169C0" w:rsidRDefault="00850816" w:rsidP="00155234">
      <w:pPr>
        <w:spacing w:after="0" w:line="276" w:lineRule="auto"/>
        <w:jc w:val="both"/>
        <w:rPr>
          <w:rFonts w:ascii="Arial" w:hAnsi="Arial" w:cs="Arial"/>
        </w:rPr>
      </w:pPr>
      <w:r w:rsidRPr="00C169C0">
        <w:rPr>
          <w:rFonts w:ascii="Arial" w:hAnsi="Arial" w:cs="Arial"/>
          <w:b/>
        </w:rPr>
        <w:t>Impresión</w:t>
      </w:r>
    </w:p>
    <w:p w14:paraId="3447576C" w14:textId="29C7D055" w:rsidR="00850816" w:rsidRPr="00C169C0" w:rsidRDefault="00850816" w:rsidP="00155234">
      <w:pPr>
        <w:pStyle w:val="Prrafodelista"/>
        <w:numPr>
          <w:ilvl w:val="0"/>
          <w:numId w:val="24"/>
        </w:numPr>
        <w:spacing w:after="0" w:line="276" w:lineRule="auto"/>
        <w:ind w:left="1134" w:hanging="425"/>
        <w:jc w:val="both"/>
        <w:rPr>
          <w:rFonts w:ascii="Arial" w:hAnsi="Arial" w:cs="Arial"/>
        </w:rPr>
      </w:pPr>
      <w:r w:rsidRPr="00C169C0">
        <w:rPr>
          <w:rFonts w:ascii="Arial" w:hAnsi="Arial" w:cs="Arial"/>
        </w:rPr>
        <w:t xml:space="preserve">Una vez que estén aprobadas las pruebas de color, el prestador de servicios adjudicado contará con un máximo de </w:t>
      </w:r>
      <w:r w:rsidR="00644A4B" w:rsidRPr="00C169C0">
        <w:rPr>
          <w:rFonts w:ascii="Arial" w:hAnsi="Arial" w:cs="Arial"/>
        </w:rPr>
        <w:t>5</w:t>
      </w:r>
      <w:r w:rsidRPr="00C169C0">
        <w:rPr>
          <w:rFonts w:ascii="Arial" w:hAnsi="Arial" w:cs="Arial"/>
        </w:rPr>
        <w:t xml:space="preserve"> días hábiles para realizar la impresión de la papelería y entrega en las instalaciones de la Editorial del TEPJF.</w:t>
      </w:r>
    </w:p>
    <w:p w14:paraId="2FF19F5B" w14:textId="77777777" w:rsidR="00850816" w:rsidRPr="00C169C0" w:rsidRDefault="00850816" w:rsidP="00155234">
      <w:pPr>
        <w:autoSpaceDE w:val="0"/>
        <w:autoSpaceDN w:val="0"/>
        <w:adjustRightInd w:val="0"/>
        <w:spacing w:after="0" w:line="276" w:lineRule="auto"/>
        <w:ind w:left="360"/>
        <w:jc w:val="both"/>
        <w:rPr>
          <w:rFonts w:ascii="Arial" w:hAnsi="Arial" w:cs="Arial"/>
          <w:b/>
          <w:bCs/>
        </w:rPr>
      </w:pPr>
    </w:p>
    <w:p w14:paraId="637B26B8" w14:textId="4FD22E04" w:rsidR="00850816" w:rsidRPr="00C169C0" w:rsidRDefault="00850816" w:rsidP="00155234">
      <w:pPr>
        <w:autoSpaceDE w:val="0"/>
        <w:autoSpaceDN w:val="0"/>
        <w:adjustRightInd w:val="0"/>
        <w:spacing w:after="0" w:line="276" w:lineRule="auto"/>
        <w:jc w:val="both"/>
        <w:rPr>
          <w:rFonts w:ascii="Arial" w:hAnsi="Arial" w:cs="Arial"/>
          <w:b/>
          <w:bCs/>
        </w:rPr>
      </w:pPr>
      <w:r w:rsidRPr="00C169C0">
        <w:rPr>
          <w:rFonts w:ascii="Arial" w:hAnsi="Arial" w:cs="Arial"/>
          <w:b/>
          <w:bCs/>
        </w:rPr>
        <w:t>Empaque</w:t>
      </w:r>
    </w:p>
    <w:p w14:paraId="068957AF" w14:textId="77777777" w:rsidR="00850816" w:rsidRPr="00C169C0" w:rsidRDefault="00850816" w:rsidP="00155234">
      <w:pPr>
        <w:pStyle w:val="Prrafodelista"/>
        <w:numPr>
          <w:ilvl w:val="0"/>
          <w:numId w:val="20"/>
        </w:numPr>
        <w:autoSpaceDE w:val="0"/>
        <w:autoSpaceDN w:val="0"/>
        <w:adjustRightInd w:val="0"/>
        <w:spacing w:after="0" w:line="276" w:lineRule="auto"/>
        <w:jc w:val="both"/>
        <w:rPr>
          <w:rFonts w:ascii="Arial" w:hAnsi="Arial" w:cs="Arial"/>
        </w:rPr>
      </w:pPr>
      <w:r w:rsidRPr="00C169C0">
        <w:rPr>
          <w:rFonts w:ascii="Arial" w:hAnsi="Arial" w:cs="Arial"/>
        </w:rPr>
        <w:t xml:space="preserve">Se conformarán paquetes de acuerdo con las especificaciones de cada trabajo, cada paquete deberá ser debidamente etiquetado para su correcta identificación. </w:t>
      </w:r>
    </w:p>
    <w:p w14:paraId="54D30E7A" w14:textId="40BDDAC6" w:rsidR="002A7130" w:rsidRDefault="002A7130" w:rsidP="00C169C0">
      <w:pPr>
        <w:autoSpaceDE w:val="0"/>
        <w:autoSpaceDN w:val="0"/>
        <w:adjustRightInd w:val="0"/>
        <w:spacing w:after="0" w:line="276" w:lineRule="auto"/>
        <w:jc w:val="both"/>
        <w:rPr>
          <w:rFonts w:ascii="Arial" w:hAnsi="Arial" w:cs="Arial"/>
          <w:b/>
        </w:rPr>
      </w:pPr>
    </w:p>
    <w:p w14:paraId="63F674E2" w14:textId="77777777" w:rsidR="00155234" w:rsidRPr="00C169C0" w:rsidRDefault="00155234" w:rsidP="00C169C0">
      <w:pPr>
        <w:autoSpaceDE w:val="0"/>
        <w:autoSpaceDN w:val="0"/>
        <w:adjustRightInd w:val="0"/>
        <w:spacing w:after="0" w:line="276" w:lineRule="auto"/>
        <w:jc w:val="both"/>
        <w:rPr>
          <w:rFonts w:ascii="Arial" w:hAnsi="Arial" w:cs="Arial"/>
          <w:b/>
        </w:rPr>
      </w:pPr>
    </w:p>
    <w:p w14:paraId="5DF58B32" w14:textId="0AB4CAC1" w:rsidR="00850816" w:rsidRPr="00C169C0" w:rsidRDefault="00850816" w:rsidP="00155234">
      <w:pPr>
        <w:autoSpaceDE w:val="0"/>
        <w:autoSpaceDN w:val="0"/>
        <w:adjustRightInd w:val="0"/>
        <w:spacing w:after="0" w:line="276" w:lineRule="auto"/>
        <w:jc w:val="both"/>
        <w:rPr>
          <w:rFonts w:ascii="Arial" w:hAnsi="Arial" w:cs="Arial"/>
          <w:b/>
        </w:rPr>
      </w:pPr>
      <w:r w:rsidRPr="00C169C0">
        <w:rPr>
          <w:rFonts w:ascii="Arial" w:hAnsi="Arial" w:cs="Arial"/>
          <w:b/>
        </w:rPr>
        <w:t>Entrega</w:t>
      </w:r>
    </w:p>
    <w:p w14:paraId="2FE9E6F7" w14:textId="3DB94D56" w:rsidR="00850816" w:rsidRPr="00C169C0" w:rsidRDefault="00644A4B" w:rsidP="00155234">
      <w:pPr>
        <w:pStyle w:val="Prrafodelista"/>
        <w:numPr>
          <w:ilvl w:val="0"/>
          <w:numId w:val="19"/>
        </w:numPr>
        <w:autoSpaceDE w:val="0"/>
        <w:autoSpaceDN w:val="0"/>
        <w:adjustRightInd w:val="0"/>
        <w:spacing w:after="0" w:line="276" w:lineRule="auto"/>
        <w:jc w:val="both"/>
        <w:rPr>
          <w:rFonts w:ascii="Arial" w:hAnsi="Arial" w:cs="Arial"/>
        </w:rPr>
      </w:pPr>
      <w:r w:rsidRPr="00C169C0">
        <w:rPr>
          <w:rFonts w:ascii="Arial" w:hAnsi="Arial" w:cs="Arial"/>
        </w:rPr>
        <w:lastRenderedPageBreak/>
        <w:t>La fecha de entrega se programará desde la autorizacion de la impresión</w:t>
      </w:r>
      <w:r w:rsidR="00850816" w:rsidRPr="00C169C0">
        <w:rPr>
          <w:rFonts w:ascii="Arial" w:hAnsi="Arial" w:cs="Arial"/>
        </w:rPr>
        <w:t>, deberá entregarse el material en una sola exhibición –sin entregas parciales– en las instalaciones de la Editorial del TEPJF.</w:t>
      </w:r>
    </w:p>
    <w:p w14:paraId="3B4E577D" w14:textId="0402B817" w:rsidR="00850816" w:rsidRPr="00C169C0" w:rsidRDefault="00850816" w:rsidP="00155234">
      <w:pPr>
        <w:pStyle w:val="Prrafodelista"/>
        <w:numPr>
          <w:ilvl w:val="1"/>
          <w:numId w:val="19"/>
        </w:numPr>
        <w:autoSpaceDE w:val="0"/>
        <w:autoSpaceDN w:val="0"/>
        <w:adjustRightInd w:val="0"/>
        <w:spacing w:after="0" w:line="276" w:lineRule="auto"/>
        <w:jc w:val="both"/>
        <w:rPr>
          <w:rFonts w:ascii="Arial" w:hAnsi="Arial" w:cs="Arial"/>
        </w:rPr>
      </w:pPr>
      <w:r w:rsidRPr="00C169C0">
        <w:rPr>
          <w:rFonts w:ascii="Arial" w:hAnsi="Arial" w:cs="Arial"/>
        </w:rPr>
        <w:t xml:space="preserve">El horario de recepción es de 09:00 a 14:30 </w:t>
      </w:r>
      <w:r w:rsidR="006301B3" w:rsidRPr="00C169C0">
        <w:rPr>
          <w:rFonts w:ascii="Arial" w:hAnsi="Arial" w:cs="Arial"/>
        </w:rPr>
        <w:t xml:space="preserve">horas </w:t>
      </w:r>
      <w:r w:rsidRPr="00C169C0">
        <w:rPr>
          <w:rFonts w:ascii="Arial" w:hAnsi="Arial" w:cs="Arial"/>
        </w:rPr>
        <w:t>y de 16:30 a 18:00 horas.</w:t>
      </w:r>
    </w:p>
    <w:p w14:paraId="477F345F" w14:textId="0F63F47B" w:rsidR="00850816" w:rsidRPr="00C169C0" w:rsidRDefault="00850816" w:rsidP="00155234">
      <w:pPr>
        <w:pStyle w:val="Prrafodelista"/>
        <w:numPr>
          <w:ilvl w:val="1"/>
          <w:numId w:val="19"/>
        </w:numPr>
        <w:autoSpaceDE w:val="0"/>
        <w:autoSpaceDN w:val="0"/>
        <w:adjustRightInd w:val="0"/>
        <w:spacing w:after="0" w:line="276" w:lineRule="auto"/>
        <w:jc w:val="both"/>
        <w:rPr>
          <w:rFonts w:ascii="Arial" w:hAnsi="Arial" w:cs="Arial"/>
        </w:rPr>
      </w:pPr>
      <w:r w:rsidRPr="00C169C0">
        <w:rPr>
          <w:rFonts w:ascii="Arial" w:hAnsi="Arial" w:cs="Arial"/>
        </w:rPr>
        <w:t xml:space="preserve">La entrega se </w:t>
      </w:r>
      <w:r w:rsidR="00792343" w:rsidRPr="00C169C0">
        <w:rPr>
          <w:rFonts w:ascii="Arial" w:hAnsi="Arial" w:cs="Arial"/>
        </w:rPr>
        <w:t>formalizará</w:t>
      </w:r>
      <w:r w:rsidRPr="00C169C0">
        <w:rPr>
          <w:rFonts w:ascii="Arial" w:hAnsi="Arial" w:cs="Arial"/>
        </w:rPr>
        <w:t xml:space="preserve"> con </w:t>
      </w:r>
      <w:r w:rsidR="00792343" w:rsidRPr="00C169C0">
        <w:rPr>
          <w:rFonts w:ascii="Arial" w:hAnsi="Arial" w:cs="Arial"/>
        </w:rPr>
        <w:t xml:space="preserve">una </w:t>
      </w:r>
      <w:r w:rsidRPr="00C169C0">
        <w:rPr>
          <w:rFonts w:ascii="Arial" w:hAnsi="Arial" w:cs="Arial"/>
        </w:rPr>
        <w:t>remisión original.</w:t>
      </w:r>
    </w:p>
    <w:p w14:paraId="7608F1CE" w14:textId="24B5F6AD" w:rsidR="00850816" w:rsidRPr="00C169C0" w:rsidRDefault="00850816" w:rsidP="00155234">
      <w:pPr>
        <w:pStyle w:val="Prrafodelista"/>
        <w:numPr>
          <w:ilvl w:val="0"/>
          <w:numId w:val="19"/>
        </w:numPr>
        <w:autoSpaceDE w:val="0"/>
        <w:autoSpaceDN w:val="0"/>
        <w:adjustRightInd w:val="0"/>
        <w:spacing w:after="0" w:line="276" w:lineRule="auto"/>
        <w:jc w:val="both"/>
        <w:rPr>
          <w:rFonts w:ascii="Arial" w:hAnsi="Arial" w:cs="Arial"/>
        </w:rPr>
      </w:pPr>
      <w:r w:rsidRPr="00C169C0">
        <w:rPr>
          <w:rFonts w:ascii="Arial" w:hAnsi="Arial" w:cs="Arial"/>
        </w:rPr>
        <w:t xml:space="preserve">Después de la entrega, se realizará el conteo y la revisión aleatoria del material recibido y, en caso de no existir ninguna inconformidad por parte de la Editorial del TEPJF, se notificará por </w:t>
      </w:r>
      <w:r w:rsidR="00792343" w:rsidRPr="00C169C0">
        <w:rPr>
          <w:rFonts w:ascii="Arial" w:hAnsi="Arial" w:cs="Arial"/>
        </w:rPr>
        <w:t>correo</w:t>
      </w:r>
      <w:r w:rsidRPr="00C169C0">
        <w:rPr>
          <w:rFonts w:ascii="Arial" w:hAnsi="Arial" w:cs="Arial"/>
        </w:rPr>
        <w:t xml:space="preserve"> la entrada del material.</w:t>
      </w:r>
    </w:p>
    <w:p w14:paraId="50316F1C" w14:textId="77777777" w:rsidR="00850816" w:rsidRPr="00C169C0" w:rsidRDefault="00850816" w:rsidP="00155234">
      <w:pPr>
        <w:pStyle w:val="Prrafodelista"/>
        <w:numPr>
          <w:ilvl w:val="0"/>
          <w:numId w:val="19"/>
        </w:numPr>
        <w:autoSpaceDE w:val="0"/>
        <w:autoSpaceDN w:val="0"/>
        <w:adjustRightInd w:val="0"/>
        <w:spacing w:after="0" w:line="276" w:lineRule="auto"/>
        <w:jc w:val="both"/>
        <w:rPr>
          <w:rFonts w:ascii="Arial" w:hAnsi="Arial" w:cs="Arial"/>
        </w:rPr>
      </w:pPr>
      <w:r w:rsidRPr="00C169C0">
        <w:rPr>
          <w:rFonts w:ascii="Arial" w:hAnsi="Arial" w:cs="Arial"/>
        </w:rPr>
        <w:t>Una vez confirmada la entrada al almacén, el prestador de servicios adjudicado contará con 2 días hábiles para la presentación del certificado digital por internet correspondiente, en formato PDF y XML.</w:t>
      </w:r>
    </w:p>
    <w:p w14:paraId="13806801" w14:textId="77777777" w:rsidR="00850816" w:rsidRPr="00C169C0" w:rsidRDefault="00850816" w:rsidP="00155234">
      <w:pPr>
        <w:autoSpaceDE w:val="0"/>
        <w:autoSpaceDN w:val="0"/>
        <w:adjustRightInd w:val="0"/>
        <w:spacing w:after="0" w:line="276" w:lineRule="auto"/>
        <w:jc w:val="both"/>
        <w:rPr>
          <w:rFonts w:ascii="Arial" w:hAnsi="Arial" w:cs="Arial"/>
        </w:rPr>
      </w:pPr>
    </w:p>
    <w:p w14:paraId="77F37B8E" w14:textId="713A7972" w:rsidR="00850816" w:rsidRPr="00155234" w:rsidRDefault="00850816" w:rsidP="00155234">
      <w:pPr>
        <w:autoSpaceDE w:val="0"/>
        <w:autoSpaceDN w:val="0"/>
        <w:adjustRightInd w:val="0"/>
        <w:spacing w:after="0" w:line="276" w:lineRule="auto"/>
        <w:ind w:left="360"/>
        <w:jc w:val="both"/>
        <w:rPr>
          <w:rFonts w:ascii="Arial" w:hAnsi="Arial" w:cs="Arial"/>
          <w:b/>
          <w:bCs/>
          <w:lang w:val="es-ES"/>
        </w:rPr>
      </w:pPr>
      <w:r w:rsidRPr="00155234">
        <w:rPr>
          <w:rFonts w:ascii="Arial" w:hAnsi="Arial" w:cs="Arial"/>
          <w:b/>
          <w:bCs/>
          <w:lang w:val="es-ES"/>
        </w:rPr>
        <w:t>Procedimiento para la solicitud de impresiones:</w:t>
      </w:r>
    </w:p>
    <w:p w14:paraId="3E5DA095" w14:textId="60F1D1AD" w:rsidR="00850816" w:rsidRPr="00C169C0" w:rsidRDefault="00850816" w:rsidP="00155234">
      <w:pPr>
        <w:autoSpaceDE w:val="0"/>
        <w:autoSpaceDN w:val="0"/>
        <w:adjustRightInd w:val="0"/>
        <w:spacing w:after="0" w:line="276" w:lineRule="auto"/>
        <w:ind w:left="360"/>
        <w:jc w:val="both"/>
        <w:rPr>
          <w:rFonts w:ascii="Arial" w:hAnsi="Arial" w:cs="Arial"/>
        </w:rPr>
      </w:pPr>
      <w:r w:rsidRPr="00C169C0">
        <w:rPr>
          <w:rFonts w:ascii="Arial" w:hAnsi="Arial" w:cs="Arial"/>
        </w:rPr>
        <w:t xml:space="preserve">La Editorial del TEPJF: </w:t>
      </w:r>
    </w:p>
    <w:p w14:paraId="28E65816" w14:textId="77777777" w:rsidR="00850816" w:rsidRPr="00C169C0" w:rsidRDefault="00850816" w:rsidP="00155234">
      <w:pPr>
        <w:pStyle w:val="Prrafodelista"/>
        <w:numPr>
          <w:ilvl w:val="0"/>
          <w:numId w:val="16"/>
        </w:numPr>
        <w:autoSpaceDE w:val="0"/>
        <w:autoSpaceDN w:val="0"/>
        <w:adjustRightInd w:val="0"/>
        <w:spacing w:after="0" w:line="276" w:lineRule="auto"/>
        <w:jc w:val="both"/>
        <w:rPr>
          <w:rFonts w:ascii="Arial" w:hAnsi="Arial" w:cs="Arial"/>
        </w:rPr>
      </w:pPr>
      <w:r w:rsidRPr="00C169C0">
        <w:rPr>
          <w:rFonts w:ascii="Arial" w:hAnsi="Arial" w:cs="Arial"/>
        </w:rPr>
        <w:t>Proporcionará vía correo electrónico los archivos electrónicos de la papelería en formato PDF.</w:t>
      </w:r>
    </w:p>
    <w:p w14:paraId="27CE034F" w14:textId="77777777" w:rsidR="00850816" w:rsidRPr="00C169C0" w:rsidRDefault="00850816" w:rsidP="00155234">
      <w:pPr>
        <w:pStyle w:val="Prrafodelista"/>
        <w:numPr>
          <w:ilvl w:val="0"/>
          <w:numId w:val="16"/>
        </w:numPr>
        <w:autoSpaceDE w:val="0"/>
        <w:autoSpaceDN w:val="0"/>
        <w:adjustRightInd w:val="0"/>
        <w:spacing w:after="0" w:line="276" w:lineRule="auto"/>
        <w:jc w:val="both"/>
        <w:rPr>
          <w:rFonts w:ascii="Arial" w:hAnsi="Arial" w:cs="Arial"/>
        </w:rPr>
      </w:pPr>
      <w:r w:rsidRPr="00C169C0">
        <w:rPr>
          <w:rFonts w:ascii="Arial" w:hAnsi="Arial" w:cs="Arial"/>
        </w:rPr>
        <w:t>Solicitará confirmación de la orden de producción por correo electrónico al prestador de servicios adjudicado.</w:t>
      </w:r>
    </w:p>
    <w:p w14:paraId="2561B3D6" w14:textId="77777777" w:rsidR="00850816" w:rsidRPr="00C169C0" w:rsidRDefault="00850816" w:rsidP="00155234">
      <w:pPr>
        <w:pStyle w:val="Prrafodelista"/>
        <w:numPr>
          <w:ilvl w:val="0"/>
          <w:numId w:val="16"/>
        </w:numPr>
        <w:autoSpaceDE w:val="0"/>
        <w:autoSpaceDN w:val="0"/>
        <w:adjustRightInd w:val="0"/>
        <w:spacing w:after="0" w:line="276" w:lineRule="auto"/>
        <w:jc w:val="both"/>
        <w:rPr>
          <w:rFonts w:ascii="Arial" w:hAnsi="Arial" w:cs="Arial"/>
        </w:rPr>
      </w:pPr>
      <w:r w:rsidRPr="00C169C0">
        <w:rPr>
          <w:rFonts w:ascii="Arial" w:hAnsi="Arial" w:cs="Arial"/>
        </w:rPr>
        <w:t>Proporcionará el cronograma en el que se indicarán las fechas de cada etapa, de acuerdo con el cuadro del flujo de trabajo.</w:t>
      </w:r>
    </w:p>
    <w:p w14:paraId="143A3CD1" w14:textId="77777777" w:rsidR="00850816" w:rsidRPr="00C169C0" w:rsidRDefault="00850816" w:rsidP="00155234">
      <w:pPr>
        <w:autoSpaceDE w:val="0"/>
        <w:autoSpaceDN w:val="0"/>
        <w:adjustRightInd w:val="0"/>
        <w:spacing w:after="0" w:line="276" w:lineRule="auto"/>
        <w:jc w:val="both"/>
        <w:rPr>
          <w:rFonts w:ascii="Arial" w:hAnsi="Arial" w:cs="Arial"/>
        </w:rPr>
      </w:pPr>
    </w:p>
    <w:p w14:paraId="00518BF9" w14:textId="497B13D3" w:rsidR="00850816" w:rsidRPr="00C169C0" w:rsidRDefault="00850816" w:rsidP="00155234">
      <w:pPr>
        <w:spacing w:after="0" w:line="276" w:lineRule="auto"/>
        <w:jc w:val="both"/>
        <w:rPr>
          <w:rFonts w:ascii="Arial" w:hAnsi="Arial" w:cs="Arial"/>
        </w:rPr>
      </w:pPr>
      <w:r w:rsidRPr="00C169C0">
        <w:rPr>
          <w:rFonts w:ascii="Arial" w:hAnsi="Arial" w:cs="Arial"/>
        </w:rPr>
        <w:t xml:space="preserve">El prestador de servicios debe tomar en cuenta el siguiente </w:t>
      </w:r>
      <w:r w:rsidRPr="00C169C0">
        <w:rPr>
          <w:rFonts w:ascii="Arial" w:hAnsi="Arial" w:cs="Arial"/>
          <w:b/>
        </w:rPr>
        <w:t>FLUJO DE TRABAJO:</w:t>
      </w:r>
    </w:p>
    <w:tbl>
      <w:tblPr>
        <w:tblStyle w:val="Tablaconcuadrcula"/>
        <w:tblW w:w="5000" w:type="pct"/>
        <w:tblLook w:val="04A0" w:firstRow="1" w:lastRow="0" w:firstColumn="1" w:lastColumn="0" w:noHBand="0" w:noVBand="1"/>
      </w:tblPr>
      <w:tblGrid>
        <w:gridCol w:w="614"/>
        <w:gridCol w:w="89"/>
        <w:gridCol w:w="6517"/>
        <w:gridCol w:w="2458"/>
      </w:tblGrid>
      <w:tr w:rsidR="00E0592F" w:rsidRPr="00C169C0" w14:paraId="333F0878" w14:textId="77777777" w:rsidTr="00D074F7">
        <w:trPr>
          <w:trHeight w:val="20"/>
        </w:trPr>
        <w:tc>
          <w:tcPr>
            <w:tcW w:w="5000" w:type="pct"/>
            <w:gridSpan w:val="4"/>
            <w:shd w:val="clear" w:color="auto" w:fill="1F3864" w:themeFill="accent1" w:themeFillShade="80"/>
            <w:vAlign w:val="center"/>
          </w:tcPr>
          <w:p w14:paraId="10284B60" w14:textId="77777777" w:rsidR="00E0592F" w:rsidRPr="00C169C0" w:rsidRDefault="00E0592F" w:rsidP="00C169C0">
            <w:pPr>
              <w:autoSpaceDE w:val="0"/>
              <w:autoSpaceDN w:val="0"/>
              <w:adjustRightInd w:val="0"/>
              <w:spacing w:line="276" w:lineRule="auto"/>
              <w:jc w:val="center"/>
              <w:rPr>
                <w:rFonts w:ascii="Arial" w:hAnsi="Arial" w:cs="Arial"/>
                <w:b/>
                <w:color w:val="FFFFFF" w:themeColor="background1"/>
              </w:rPr>
            </w:pPr>
            <w:r w:rsidRPr="00C169C0">
              <w:rPr>
                <w:rFonts w:ascii="Arial" w:hAnsi="Arial" w:cs="Arial"/>
                <w:b/>
                <w:color w:val="FFFFFF" w:themeColor="background1"/>
              </w:rPr>
              <w:t xml:space="preserve">Cuadro de flujo de trabajo para el suministro </w:t>
            </w:r>
          </w:p>
          <w:p w14:paraId="74E04A7C" w14:textId="398B5C9F" w:rsidR="00E0592F" w:rsidRPr="00C169C0" w:rsidRDefault="00E0592F" w:rsidP="00C169C0">
            <w:pPr>
              <w:autoSpaceDE w:val="0"/>
              <w:autoSpaceDN w:val="0"/>
              <w:adjustRightInd w:val="0"/>
              <w:spacing w:line="276" w:lineRule="auto"/>
              <w:jc w:val="center"/>
              <w:rPr>
                <w:rFonts w:ascii="Arial" w:hAnsi="Arial" w:cs="Arial"/>
                <w:b/>
                <w:color w:val="FFFFFF" w:themeColor="background1"/>
              </w:rPr>
            </w:pPr>
            <w:r w:rsidRPr="00C169C0">
              <w:rPr>
                <w:rFonts w:ascii="Arial" w:hAnsi="Arial" w:cs="Arial"/>
                <w:b/>
                <w:color w:val="FFFFFF" w:themeColor="background1"/>
              </w:rPr>
              <w:t xml:space="preserve">de papelería impresa del TEPJF </w:t>
            </w:r>
            <w:r w:rsidR="00B732F6" w:rsidRPr="00C169C0">
              <w:rPr>
                <w:rFonts w:ascii="Arial" w:hAnsi="Arial" w:cs="Arial"/>
                <w:b/>
                <w:color w:val="FFFFFF" w:themeColor="background1"/>
              </w:rPr>
              <w:t>202</w:t>
            </w:r>
            <w:r w:rsidR="00D348CC">
              <w:rPr>
                <w:rFonts w:ascii="Arial" w:hAnsi="Arial" w:cs="Arial"/>
                <w:b/>
                <w:color w:val="FFFFFF" w:themeColor="background1"/>
              </w:rPr>
              <w:t>4</w:t>
            </w:r>
          </w:p>
          <w:p w14:paraId="5B96621E" w14:textId="77777777" w:rsidR="00E0592F" w:rsidRPr="00C169C0" w:rsidRDefault="00E0592F" w:rsidP="00C169C0">
            <w:pPr>
              <w:autoSpaceDE w:val="0"/>
              <w:autoSpaceDN w:val="0"/>
              <w:adjustRightInd w:val="0"/>
              <w:spacing w:line="276" w:lineRule="auto"/>
              <w:jc w:val="center"/>
              <w:rPr>
                <w:rFonts w:ascii="Arial" w:hAnsi="Arial" w:cs="Arial"/>
                <w:b/>
                <w:color w:val="FFFFFF" w:themeColor="background1"/>
              </w:rPr>
            </w:pPr>
            <w:r w:rsidRPr="00C169C0">
              <w:rPr>
                <w:rFonts w:ascii="Arial" w:hAnsi="Arial" w:cs="Arial"/>
                <w:b/>
                <w:color w:val="FFFFFF" w:themeColor="background1"/>
              </w:rPr>
              <w:t>(expresado en días hábiles)</w:t>
            </w:r>
          </w:p>
        </w:tc>
      </w:tr>
      <w:tr w:rsidR="00850816" w:rsidRPr="00C169C0" w14:paraId="2E457C18" w14:textId="77777777" w:rsidTr="00D074F7">
        <w:trPr>
          <w:trHeight w:val="20"/>
        </w:trPr>
        <w:tc>
          <w:tcPr>
            <w:tcW w:w="3730" w:type="pct"/>
            <w:gridSpan w:val="3"/>
            <w:vAlign w:val="center"/>
          </w:tcPr>
          <w:p w14:paraId="1434A8D5" w14:textId="77777777" w:rsidR="00850816" w:rsidRPr="00C169C0" w:rsidRDefault="00850816" w:rsidP="00C169C0">
            <w:pPr>
              <w:autoSpaceDE w:val="0"/>
              <w:autoSpaceDN w:val="0"/>
              <w:adjustRightInd w:val="0"/>
              <w:spacing w:line="276" w:lineRule="auto"/>
              <w:jc w:val="both"/>
              <w:rPr>
                <w:rFonts w:ascii="Arial" w:hAnsi="Arial" w:cs="Arial"/>
                <w:b/>
              </w:rPr>
            </w:pPr>
            <w:r w:rsidRPr="00C169C0">
              <w:rPr>
                <w:rFonts w:ascii="Arial" w:hAnsi="Arial" w:cs="Arial"/>
                <w:b/>
              </w:rPr>
              <w:t>Cotización</w:t>
            </w:r>
          </w:p>
        </w:tc>
        <w:tc>
          <w:tcPr>
            <w:tcW w:w="1270" w:type="pct"/>
            <w:vAlign w:val="center"/>
          </w:tcPr>
          <w:p w14:paraId="433DA090" w14:textId="77777777" w:rsidR="00850816" w:rsidRPr="00C169C0" w:rsidRDefault="00850816" w:rsidP="00C169C0">
            <w:pPr>
              <w:autoSpaceDE w:val="0"/>
              <w:autoSpaceDN w:val="0"/>
              <w:adjustRightInd w:val="0"/>
              <w:spacing w:line="276" w:lineRule="auto"/>
              <w:jc w:val="center"/>
              <w:rPr>
                <w:rFonts w:ascii="Arial" w:hAnsi="Arial" w:cs="Arial"/>
              </w:rPr>
            </w:pPr>
            <w:r w:rsidRPr="00C169C0">
              <w:rPr>
                <w:rFonts w:ascii="Arial" w:hAnsi="Arial" w:cs="Arial"/>
              </w:rPr>
              <w:t>Máximo</w:t>
            </w:r>
          </w:p>
        </w:tc>
      </w:tr>
      <w:tr w:rsidR="00850816" w:rsidRPr="00C169C0" w14:paraId="26444D9D" w14:textId="77777777" w:rsidTr="00D074F7">
        <w:trPr>
          <w:trHeight w:val="20"/>
        </w:trPr>
        <w:tc>
          <w:tcPr>
            <w:tcW w:w="317" w:type="pct"/>
            <w:vAlign w:val="center"/>
          </w:tcPr>
          <w:p w14:paraId="3AB67F02" w14:textId="77777777" w:rsidR="00850816" w:rsidRPr="00C169C0" w:rsidRDefault="00850816" w:rsidP="00C169C0">
            <w:pPr>
              <w:autoSpaceDE w:val="0"/>
              <w:autoSpaceDN w:val="0"/>
              <w:adjustRightInd w:val="0"/>
              <w:spacing w:line="276" w:lineRule="auto"/>
              <w:ind w:left="-33"/>
              <w:jc w:val="both"/>
              <w:rPr>
                <w:rFonts w:ascii="Arial" w:hAnsi="Arial" w:cs="Arial"/>
              </w:rPr>
            </w:pPr>
          </w:p>
        </w:tc>
        <w:tc>
          <w:tcPr>
            <w:tcW w:w="3413" w:type="pct"/>
            <w:gridSpan w:val="2"/>
            <w:vAlign w:val="center"/>
          </w:tcPr>
          <w:p w14:paraId="063344D9" w14:textId="77777777" w:rsidR="00850816" w:rsidRPr="00C169C0" w:rsidRDefault="00850816" w:rsidP="00C169C0">
            <w:pPr>
              <w:autoSpaceDE w:val="0"/>
              <w:autoSpaceDN w:val="0"/>
              <w:adjustRightInd w:val="0"/>
              <w:spacing w:line="276" w:lineRule="auto"/>
              <w:jc w:val="both"/>
              <w:rPr>
                <w:rFonts w:ascii="Arial" w:hAnsi="Arial" w:cs="Arial"/>
              </w:rPr>
            </w:pPr>
            <w:r w:rsidRPr="00C169C0">
              <w:rPr>
                <w:rFonts w:ascii="Arial" w:hAnsi="Arial" w:cs="Arial"/>
              </w:rPr>
              <w:t>Envío de archivos electrónicos y cronograma</w:t>
            </w:r>
          </w:p>
        </w:tc>
        <w:tc>
          <w:tcPr>
            <w:tcW w:w="1270" w:type="pct"/>
            <w:vMerge w:val="restart"/>
            <w:vAlign w:val="center"/>
          </w:tcPr>
          <w:p w14:paraId="77E4F97E" w14:textId="77777777" w:rsidR="00850816" w:rsidRPr="00C169C0" w:rsidRDefault="00850816" w:rsidP="00C169C0">
            <w:pPr>
              <w:autoSpaceDE w:val="0"/>
              <w:autoSpaceDN w:val="0"/>
              <w:adjustRightInd w:val="0"/>
              <w:spacing w:line="276" w:lineRule="auto"/>
              <w:jc w:val="center"/>
              <w:rPr>
                <w:rFonts w:ascii="Arial" w:hAnsi="Arial" w:cs="Arial"/>
              </w:rPr>
            </w:pPr>
            <w:r w:rsidRPr="00C169C0">
              <w:rPr>
                <w:rFonts w:ascii="Arial" w:hAnsi="Arial" w:cs="Arial"/>
              </w:rPr>
              <w:t>2 días</w:t>
            </w:r>
          </w:p>
        </w:tc>
      </w:tr>
      <w:tr w:rsidR="00850816" w:rsidRPr="00C169C0" w14:paraId="736D5E14" w14:textId="77777777" w:rsidTr="00D074F7">
        <w:trPr>
          <w:trHeight w:val="20"/>
        </w:trPr>
        <w:tc>
          <w:tcPr>
            <w:tcW w:w="317" w:type="pct"/>
            <w:vAlign w:val="center"/>
          </w:tcPr>
          <w:p w14:paraId="256236CF" w14:textId="77777777" w:rsidR="00850816" w:rsidRPr="00C169C0" w:rsidRDefault="00850816" w:rsidP="00C169C0">
            <w:pPr>
              <w:autoSpaceDE w:val="0"/>
              <w:autoSpaceDN w:val="0"/>
              <w:adjustRightInd w:val="0"/>
              <w:spacing w:line="276" w:lineRule="auto"/>
              <w:ind w:left="-33"/>
              <w:jc w:val="both"/>
              <w:rPr>
                <w:rFonts w:ascii="Arial" w:hAnsi="Arial" w:cs="Arial"/>
              </w:rPr>
            </w:pPr>
          </w:p>
        </w:tc>
        <w:tc>
          <w:tcPr>
            <w:tcW w:w="3413" w:type="pct"/>
            <w:gridSpan w:val="2"/>
            <w:vAlign w:val="center"/>
          </w:tcPr>
          <w:p w14:paraId="43DD7492" w14:textId="77777777" w:rsidR="00850816" w:rsidRPr="00C169C0" w:rsidRDefault="00850816" w:rsidP="00C169C0">
            <w:pPr>
              <w:autoSpaceDE w:val="0"/>
              <w:autoSpaceDN w:val="0"/>
              <w:adjustRightInd w:val="0"/>
              <w:spacing w:line="276" w:lineRule="auto"/>
              <w:jc w:val="both"/>
              <w:rPr>
                <w:rFonts w:ascii="Arial" w:hAnsi="Arial" w:cs="Arial"/>
              </w:rPr>
            </w:pPr>
            <w:r w:rsidRPr="00C169C0">
              <w:rPr>
                <w:rFonts w:ascii="Arial" w:hAnsi="Arial" w:cs="Arial"/>
              </w:rPr>
              <w:t>Solicitud de confirmación de orden de producción.</w:t>
            </w:r>
          </w:p>
        </w:tc>
        <w:tc>
          <w:tcPr>
            <w:tcW w:w="1270" w:type="pct"/>
            <w:vMerge/>
            <w:vAlign w:val="center"/>
          </w:tcPr>
          <w:p w14:paraId="21CDE8EC" w14:textId="77777777" w:rsidR="00850816" w:rsidRPr="00C169C0" w:rsidRDefault="00850816" w:rsidP="00C169C0">
            <w:pPr>
              <w:autoSpaceDE w:val="0"/>
              <w:autoSpaceDN w:val="0"/>
              <w:adjustRightInd w:val="0"/>
              <w:spacing w:line="276" w:lineRule="auto"/>
              <w:jc w:val="center"/>
              <w:rPr>
                <w:rFonts w:ascii="Arial" w:hAnsi="Arial" w:cs="Arial"/>
              </w:rPr>
            </w:pPr>
          </w:p>
        </w:tc>
      </w:tr>
      <w:tr w:rsidR="00850816" w:rsidRPr="00C169C0" w14:paraId="6AE766B4" w14:textId="77777777" w:rsidTr="00D074F7">
        <w:trPr>
          <w:trHeight w:val="20"/>
        </w:trPr>
        <w:tc>
          <w:tcPr>
            <w:tcW w:w="3730" w:type="pct"/>
            <w:gridSpan w:val="3"/>
            <w:vAlign w:val="center"/>
          </w:tcPr>
          <w:p w14:paraId="45BF15E2" w14:textId="2D27AFAD" w:rsidR="00850816" w:rsidRPr="00C169C0" w:rsidRDefault="00850816" w:rsidP="00C169C0">
            <w:pPr>
              <w:autoSpaceDE w:val="0"/>
              <w:autoSpaceDN w:val="0"/>
              <w:adjustRightInd w:val="0"/>
              <w:spacing w:line="276" w:lineRule="auto"/>
              <w:jc w:val="both"/>
              <w:rPr>
                <w:rFonts w:ascii="Arial" w:hAnsi="Arial" w:cs="Arial"/>
                <w:b/>
              </w:rPr>
            </w:pPr>
            <w:r w:rsidRPr="00C169C0">
              <w:rPr>
                <w:rFonts w:ascii="Arial" w:hAnsi="Arial" w:cs="Arial"/>
                <w:b/>
              </w:rPr>
              <w:t>Pruebas de color y autorización</w:t>
            </w:r>
            <w:r w:rsidR="00661595" w:rsidRPr="00C169C0">
              <w:rPr>
                <w:rFonts w:ascii="Arial" w:hAnsi="Arial" w:cs="Arial"/>
                <w:b/>
              </w:rPr>
              <w:t xml:space="preserve"> (cuando se requiera)</w:t>
            </w:r>
          </w:p>
        </w:tc>
        <w:tc>
          <w:tcPr>
            <w:tcW w:w="1270" w:type="pct"/>
            <w:vAlign w:val="center"/>
          </w:tcPr>
          <w:p w14:paraId="4EB7593D" w14:textId="77777777" w:rsidR="00850816" w:rsidRPr="00C169C0" w:rsidRDefault="00850816" w:rsidP="00C169C0">
            <w:pPr>
              <w:autoSpaceDE w:val="0"/>
              <w:autoSpaceDN w:val="0"/>
              <w:adjustRightInd w:val="0"/>
              <w:spacing w:line="276" w:lineRule="auto"/>
              <w:jc w:val="center"/>
              <w:rPr>
                <w:rFonts w:ascii="Arial" w:hAnsi="Arial" w:cs="Arial"/>
                <w:b/>
              </w:rPr>
            </w:pPr>
            <w:r w:rsidRPr="00C169C0">
              <w:rPr>
                <w:rFonts w:ascii="Arial" w:hAnsi="Arial" w:cs="Arial"/>
              </w:rPr>
              <w:t>Máximo</w:t>
            </w:r>
          </w:p>
        </w:tc>
      </w:tr>
      <w:tr w:rsidR="00850816" w:rsidRPr="00C169C0" w14:paraId="1717BDA3" w14:textId="77777777" w:rsidTr="00D074F7">
        <w:trPr>
          <w:trHeight w:val="20"/>
        </w:trPr>
        <w:tc>
          <w:tcPr>
            <w:tcW w:w="317" w:type="pct"/>
            <w:vAlign w:val="center"/>
          </w:tcPr>
          <w:p w14:paraId="4A5BF6A9" w14:textId="77777777" w:rsidR="00850816" w:rsidRPr="00C169C0" w:rsidRDefault="00850816" w:rsidP="00C169C0">
            <w:pPr>
              <w:autoSpaceDE w:val="0"/>
              <w:autoSpaceDN w:val="0"/>
              <w:adjustRightInd w:val="0"/>
              <w:spacing w:line="276" w:lineRule="auto"/>
              <w:ind w:left="-33"/>
              <w:jc w:val="both"/>
              <w:rPr>
                <w:rFonts w:ascii="Arial" w:hAnsi="Arial" w:cs="Arial"/>
              </w:rPr>
            </w:pPr>
          </w:p>
        </w:tc>
        <w:tc>
          <w:tcPr>
            <w:tcW w:w="3413" w:type="pct"/>
            <w:gridSpan w:val="2"/>
            <w:vAlign w:val="center"/>
          </w:tcPr>
          <w:p w14:paraId="45128131" w14:textId="77777777" w:rsidR="00850816" w:rsidRPr="00C169C0" w:rsidRDefault="00850816" w:rsidP="00C169C0">
            <w:pPr>
              <w:autoSpaceDE w:val="0"/>
              <w:autoSpaceDN w:val="0"/>
              <w:adjustRightInd w:val="0"/>
              <w:spacing w:line="276" w:lineRule="auto"/>
              <w:jc w:val="both"/>
              <w:rPr>
                <w:rFonts w:ascii="Arial" w:hAnsi="Arial" w:cs="Arial"/>
              </w:rPr>
            </w:pPr>
            <w:r w:rsidRPr="00C169C0">
              <w:rPr>
                <w:rFonts w:ascii="Arial" w:hAnsi="Arial" w:cs="Arial"/>
              </w:rPr>
              <w:t>Generación y envío de pruebas de color</w:t>
            </w:r>
          </w:p>
        </w:tc>
        <w:tc>
          <w:tcPr>
            <w:tcW w:w="1270" w:type="pct"/>
            <w:vAlign w:val="center"/>
          </w:tcPr>
          <w:p w14:paraId="71F31FCC" w14:textId="77777777" w:rsidR="00850816" w:rsidRPr="00C169C0" w:rsidRDefault="00850816" w:rsidP="00C169C0">
            <w:pPr>
              <w:autoSpaceDE w:val="0"/>
              <w:autoSpaceDN w:val="0"/>
              <w:adjustRightInd w:val="0"/>
              <w:spacing w:line="276" w:lineRule="auto"/>
              <w:jc w:val="center"/>
              <w:rPr>
                <w:rFonts w:ascii="Arial" w:hAnsi="Arial" w:cs="Arial"/>
              </w:rPr>
            </w:pPr>
            <w:r w:rsidRPr="00C169C0">
              <w:rPr>
                <w:rFonts w:ascii="Arial" w:hAnsi="Arial" w:cs="Arial"/>
              </w:rPr>
              <w:t>2 días</w:t>
            </w:r>
          </w:p>
        </w:tc>
      </w:tr>
      <w:tr w:rsidR="00850816" w:rsidRPr="00C169C0" w14:paraId="385F1C9C" w14:textId="77777777" w:rsidTr="00D074F7">
        <w:trPr>
          <w:trHeight w:val="20"/>
        </w:trPr>
        <w:tc>
          <w:tcPr>
            <w:tcW w:w="317" w:type="pct"/>
            <w:vAlign w:val="center"/>
          </w:tcPr>
          <w:p w14:paraId="04D2D8AE" w14:textId="77777777" w:rsidR="00850816" w:rsidRPr="00C169C0" w:rsidRDefault="00850816" w:rsidP="00C169C0">
            <w:pPr>
              <w:autoSpaceDE w:val="0"/>
              <w:autoSpaceDN w:val="0"/>
              <w:adjustRightInd w:val="0"/>
              <w:spacing w:line="276" w:lineRule="auto"/>
              <w:ind w:left="-33"/>
              <w:jc w:val="both"/>
              <w:rPr>
                <w:rFonts w:ascii="Arial" w:hAnsi="Arial" w:cs="Arial"/>
              </w:rPr>
            </w:pPr>
          </w:p>
        </w:tc>
        <w:tc>
          <w:tcPr>
            <w:tcW w:w="3413" w:type="pct"/>
            <w:gridSpan w:val="2"/>
            <w:vAlign w:val="center"/>
          </w:tcPr>
          <w:p w14:paraId="27CF431C" w14:textId="77777777" w:rsidR="00850816" w:rsidRPr="00C169C0" w:rsidRDefault="00850816" w:rsidP="00C169C0">
            <w:pPr>
              <w:autoSpaceDE w:val="0"/>
              <w:autoSpaceDN w:val="0"/>
              <w:adjustRightInd w:val="0"/>
              <w:spacing w:line="276" w:lineRule="auto"/>
              <w:jc w:val="both"/>
              <w:rPr>
                <w:rFonts w:ascii="Arial" w:hAnsi="Arial" w:cs="Arial"/>
              </w:rPr>
            </w:pPr>
            <w:r w:rsidRPr="00C169C0">
              <w:rPr>
                <w:rFonts w:ascii="Arial" w:hAnsi="Arial" w:cs="Arial"/>
              </w:rPr>
              <w:t>Revisión y autorización (o, en su caso, modificación) de pruebas de color</w:t>
            </w:r>
          </w:p>
        </w:tc>
        <w:tc>
          <w:tcPr>
            <w:tcW w:w="1270" w:type="pct"/>
            <w:vMerge w:val="restart"/>
            <w:vAlign w:val="center"/>
          </w:tcPr>
          <w:p w14:paraId="554E4FFA" w14:textId="77777777" w:rsidR="00850816" w:rsidRPr="00C169C0" w:rsidRDefault="00850816" w:rsidP="00C169C0">
            <w:pPr>
              <w:autoSpaceDE w:val="0"/>
              <w:autoSpaceDN w:val="0"/>
              <w:adjustRightInd w:val="0"/>
              <w:spacing w:line="276" w:lineRule="auto"/>
              <w:jc w:val="center"/>
              <w:rPr>
                <w:rFonts w:ascii="Arial" w:hAnsi="Arial" w:cs="Arial"/>
              </w:rPr>
            </w:pPr>
            <w:r w:rsidRPr="00C169C0">
              <w:rPr>
                <w:rFonts w:ascii="Arial" w:hAnsi="Arial" w:cs="Arial"/>
              </w:rPr>
              <w:t>2 días</w:t>
            </w:r>
          </w:p>
        </w:tc>
      </w:tr>
      <w:tr w:rsidR="00850816" w:rsidRPr="00C169C0" w14:paraId="2137708C" w14:textId="77777777" w:rsidTr="00D074F7">
        <w:trPr>
          <w:trHeight w:val="20"/>
        </w:trPr>
        <w:tc>
          <w:tcPr>
            <w:tcW w:w="317" w:type="pct"/>
            <w:vAlign w:val="center"/>
          </w:tcPr>
          <w:p w14:paraId="33D97100" w14:textId="77777777" w:rsidR="00850816" w:rsidRPr="00C169C0" w:rsidRDefault="00850816" w:rsidP="00C169C0">
            <w:pPr>
              <w:autoSpaceDE w:val="0"/>
              <w:autoSpaceDN w:val="0"/>
              <w:adjustRightInd w:val="0"/>
              <w:spacing w:line="276" w:lineRule="auto"/>
              <w:ind w:left="-33"/>
              <w:jc w:val="both"/>
              <w:rPr>
                <w:rFonts w:ascii="Arial" w:hAnsi="Arial" w:cs="Arial"/>
              </w:rPr>
            </w:pPr>
          </w:p>
        </w:tc>
        <w:tc>
          <w:tcPr>
            <w:tcW w:w="3413" w:type="pct"/>
            <w:gridSpan w:val="2"/>
            <w:vAlign w:val="center"/>
          </w:tcPr>
          <w:p w14:paraId="37D0EF28" w14:textId="77777777" w:rsidR="00850816" w:rsidRPr="00C169C0" w:rsidRDefault="00850816" w:rsidP="00C169C0">
            <w:pPr>
              <w:autoSpaceDE w:val="0"/>
              <w:autoSpaceDN w:val="0"/>
              <w:adjustRightInd w:val="0"/>
              <w:spacing w:line="276" w:lineRule="auto"/>
              <w:jc w:val="both"/>
              <w:rPr>
                <w:rFonts w:ascii="Arial" w:hAnsi="Arial" w:cs="Arial"/>
              </w:rPr>
            </w:pPr>
            <w:r w:rsidRPr="00C169C0">
              <w:rPr>
                <w:rFonts w:ascii="Arial" w:hAnsi="Arial" w:cs="Arial"/>
              </w:rPr>
              <w:t>Notificación por correo electrónico</w:t>
            </w:r>
          </w:p>
        </w:tc>
        <w:tc>
          <w:tcPr>
            <w:tcW w:w="1270" w:type="pct"/>
            <w:vMerge/>
            <w:vAlign w:val="center"/>
          </w:tcPr>
          <w:p w14:paraId="6573A96C" w14:textId="77777777" w:rsidR="00850816" w:rsidRPr="00C169C0" w:rsidRDefault="00850816" w:rsidP="00C169C0">
            <w:pPr>
              <w:autoSpaceDE w:val="0"/>
              <w:autoSpaceDN w:val="0"/>
              <w:adjustRightInd w:val="0"/>
              <w:spacing w:line="276" w:lineRule="auto"/>
              <w:jc w:val="center"/>
              <w:rPr>
                <w:rFonts w:ascii="Arial" w:hAnsi="Arial" w:cs="Arial"/>
              </w:rPr>
            </w:pPr>
          </w:p>
        </w:tc>
      </w:tr>
      <w:tr w:rsidR="00850816" w:rsidRPr="00C169C0" w14:paraId="54C090A9" w14:textId="77777777" w:rsidTr="00D074F7">
        <w:trPr>
          <w:trHeight w:val="20"/>
        </w:trPr>
        <w:tc>
          <w:tcPr>
            <w:tcW w:w="3730" w:type="pct"/>
            <w:gridSpan w:val="3"/>
            <w:vAlign w:val="center"/>
          </w:tcPr>
          <w:p w14:paraId="66E57C4E" w14:textId="5C25F140" w:rsidR="00850816" w:rsidRPr="00C169C0" w:rsidRDefault="00850816" w:rsidP="00C169C0">
            <w:pPr>
              <w:autoSpaceDE w:val="0"/>
              <w:autoSpaceDN w:val="0"/>
              <w:adjustRightInd w:val="0"/>
              <w:spacing w:line="276" w:lineRule="auto"/>
              <w:rPr>
                <w:rFonts w:ascii="Arial" w:hAnsi="Arial" w:cs="Arial"/>
                <w:b/>
              </w:rPr>
            </w:pPr>
            <w:r w:rsidRPr="00C169C0">
              <w:rPr>
                <w:rFonts w:ascii="Arial" w:hAnsi="Arial" w:cs="Arial"/>
                <w:b/>
              </w:rPr>
              <w:t xml:space="preserve">Impresión y </w:t>
            </w:r>
            <w:r w:rsidR="00D17B2A">
              <w:rPr>
                <w:rFonts w:ascii="Arial" w:hAnsi="Arial" w:cs="Arial"/>
                <w:b/>
              </w:rPr>
              <w:t>acabado</w:t>
            </w:r>
          </w:p>
        </w:tc>
        <w:tc>
          <w:tcPr>
            <w:tcW w:w="1270" w:type="pct"/>
            <w:vAlign w:val="center"/>
          </w:tcPr>
          <w:p w14:paraId="0CDEA730" w14:textId="77777777" w:rsidR="00850816" w:rsidRPr="00C169C0" w:rsidRDefault="00850816" w:rsidP="00C169C0">
            <w:pPr>
              <w:autoSpaceDE w:val="0"/>
              <w:autoSpaceDN w:val="0"/>
              <w:adjustRightInd w:val="0"/>
              <w:spacing w:line="276" w:lineRule="auto"/>
              <w:jc w:val="center"/>
              <w:rPr>
                <w:rFonts w:ascii="Arial" w:hAnsi="Arial" w:cs="Arial"/>
                <w:b/>
              </w:rPr>
            </w:pPr>
            <w:r w:rsidRPr="00C169C0">
              <w:rPr>
                <w:rFonts w:ascii="Arial" w:hAnsi="Arial" w:cs="Arial"/>
              </w:rPr>
              <w:t>Máximo</w:t>
            </w:r>
          </w:p>
        </w:tc>
      </w:tr>
      <w:tr w:rsidR="00514043" w:rsidRPr="00C169C0" w14:paraId="3D3A5D5D" w14:textId="77777777" w:rsidTr="00D074F7">
        <w:trPr>
          <w:trHeight w:val="20"/>
        </w:trPr>
        <w:tc>
          <w:tcPr>
            <w:tcW w:w="317" w:type="pct"/>
            <w:vAlign w:val="center"/>
          </w:tcPr>
          <w:p w14:paraId="7A7A9462" w14:textId="77777777" w:rsidR="00514043" w:rsidRPr="00C169C0" w:rsidRDefault="00514043" w:rsidP="00C169C0">
            <w:pPr>
              <w:autoSpaceDE w:val="0"/>
              <w:autoSpaceDN w:val="0"/>
              <w:adjustRightInd w:val="0"/>
              <w:spacing w:line="276" w:lineRule="auto"/>
              <w:ind w:left="-33"/>
              <w:jc w:val="both"/>
              <w:rPr>
                <w:rFonts w:ascii="Arial" w:hAnsi="Arial" w:cs="Arial"/>
              </w:rPr>
            </w:pPr>
          </w:p>
        </w:tc>
        <w:tc>
          <w:tcPr>
            <w:tcW w:w="3413" w:type="pct"/>
            <w:gridSpan w:val="2"/>
            <w:vAlign w:val="center"/>
          </w:tcPr>
          <w:p w14:paraId="4B9B7082" w14:textId="77777777" w:rsidR="00514043" w:rsidRPr="00C169C0" w:rsidRDefault="00514043" w:rsidP="00C169C0">
            <w:pPr>
              <w:autoSpaceDE w:val="0"/>
              <w:autoSpaceDN w:val="0"/>
              <w:adjustRightInd w:val="0"/>
              <w:spacing w:line="276" w:lineRule="auto"/>
              <w:jc w:val="both"/>
              <w:rPr>
                <w:rFonts w:ascii="Arial" w:hAnsi="Arial" w:cs="Arial"/>
              </w:rPr>
            </w:pPr>
            <w:r w:rsidRPr="00C169C0">
              <w:rPr>
                <w:rFonts w:ascii="Arial" w:hAnsi="Arial" w:cs="Arial"/>
              </w:rPr>
              <w:t>Impresión</w:t>
            </w:r>
          </w:p>
          <w:p w14:paraId="6FFC3C4B" w14:textId="4D5610BB" w:rsidR="00514043" w:rsidRPr="00C169C0" w:rsidRDefault="00D17B2A" w:rsidP="00C169C0">
            <w:pPr>
              <w:autoSpaceDE w:val="0"/>
              <w:autoSpaceDN w:val="0"/>
              <w:adjustRightInd w:val="0"/>
              <w:spacing w:line="276" w:lineRule="auto"/>
              <w:jc w:val="both"/>
              <w:rPr>
                <w:rFonts w:ascii="Arial" w:hAnsi="Arial" w:cs="Arial"/>
              </w:rPr>
            </w:pPr>
            <w:r>
              <w:rPr>
                <w:rFonts w:ascii="Arial" w:hAnsi="Arial" w:cs="Arial"/>
              </w:rPr>
              <w:t>Acabado y</w:t>
            </w:r>
            <w:r w:rsidR="00514043" w:rsidRPr="00C169C0">
              <w:rPr>
                <w:rFonts w:ascii="Arial" w:hAnsi="Arial" w:cs="Arial"/>
              </w:rPr>
              <w:t xml:space="preserve"> empaque</w:t>
            </w:r>
          </w:p>
          <w:p w14:paraId="3AA20F98" w14:textId="77777777" w:rsidR="00514043" w:rsidRPr="00C169C0" w:rsidRDefault="00514043" w:rsidP="00C169C0">
            <w:pPr>
              <w:autoSpaceDE w:val="0"/>
              <w:autoSpaceDN w:val="0"/>
              <w:adjustRightInd w:val="0"/>
              <w:spacing w:line="276" w:lineRule="auto"/>
              <w:jc w:val="both"/>
              <w:rPr>
                <w:rFonts w:ascii="Arial" w:hAnsi="Arial" w:cs="Arial"/>
              </w:rPr>
            </w:pPr>
            <w:r w:rsidRPr="00C169C0">
              <w:rPr>
                <w:rFonts w:ascii="Arial" w:hAnsi="Arial" w:cs="Arial"/>
              </w:rPr>
              <w:t>Impresión bajo demanda (cuando se requiera)</w:t>
            </w:r>
          </w:p>
          <w:p w14:paraId="763D07EB" w14:textId="77777777" w:rsidR="00514043" w:rsidRPr="00C169C0" w:rsidRDefault="00514043" w:rsidP="00C169C0">
            <w:pPr>
              <w:autoSpaceDE w:val="0"/>
              <w:autoSpaceDN w:val="0"/>
              <w:adjustRightInd w:val="0"/>
              <w:spacing w:line="276" w:lineRule="auto"/>
              <w:jc w:val="both"/>
              <w:rPr>
                <w:rFonts w:ascii="Arial" w:hAnsi="Arial" w:cs="Arial"/>
              </w:rPr>
            </w:pPr>
            <w:r w:rsidRPr="00C169C0">
              <w:rPr>
                <w:rFonts w:ascii="Arial" w:hAnsi="Arial" w:cs="Arial"/>
              </w:rPr>
              <w:t>Entrega</w:t>
            </w:r>
          </w:p>
        </w:tc>
        <w:tc>
          <w:tcPr>
            <w:tcW w:w="1270" w:type="pct"/>
            <w:vAlign w:val="center"/>
          </w:tcPr>
          <w:p w14:paraId="1E65AA13" w14:textId="09E2D349" w:rsidR="00514043" w:rsidRPr="00C169C0" w:rsidRDefault="00661595" w:rsidP="00C169C0">
            <w:pPr>
              <w:autoSpaceDE w:val="0"/>
              <w:autoSpaceDN w:val="0"/>
              <w:adjustRightInd w:val="0"/>
              <w:spacing w:line="276" w:lineRule="auto"/>
              <w:jc w:val="center"/>
              <w:rPr>
                <w:rFonts w:ascii="Arial" w:hAnsi="Arial" w:cs="Arial"/>
              </w:rPr>
            </w:pPr>
            <w:r w:rsidRPr="00C169C0">
              <w:rPr>
                <w:rFonts w:ascii="Arial" w:hAnsi="Arial" w:cs="Arial"/>
              </w:rPr>
              <w:t>5</w:t>
            </w:r>
            <w:r w:rsidR="00514043" w:rsidRPr="00C169C0">
              <w:rPr>
                <w:rFonts w:ascii="Arial" w:hAnsi="Arial" w:cs="Arial"/>
              </w:rPr>
              <w:t xml:space="preserve"> días</w:t>
            </w:r>
          </w:p>
        </w:tc>
      </w:tr>
      <w:tr w:rsidR="00850816" w:rsidRPr="00C169C0" w14:paraId="4F1E340D" w14:textId="77777777" w:rsidTr="00D074F7">
        <w:trPr>
          <w:trHeight w:val="20"/>
        </w:trPr>
        <w:tc>
          <w:tcPr>
            <w:tcW w:w="3730" w:type="pct"/>
            <w:gridSpan w:val="3"/>
            <w:vAlign w:val="center"/>
          </w:tcPr>
          <w:p w14:paraId="031C970D" w14:textId="77777777" w:rsidR="00850816" w:rsidRPr="00C169C0" w:rsidRDefault="00850816" w:rsidP="00C169C0">
            <w:pPr>
              <w:autoSpaceDE w:val="0"/>
              <w:autoSpaceDN w:val="0"/>
              <w:adjustRightInd w:val="0"/>
              <w:spacing w:line="276" w:lineRule="auto"/>
              <w:rPr>
                <w:rFonts w:ascii="Arial" w:hAnsi="Arial" w:cs="Arial"/>
                <w:b/>
              </w:rPr>
            </w:pPr>
            <w:r w:rsidRPr="00C169C0">
              <w:rPr>
                <w:rFonts w:ascii="Arial" w:hAnsi="Arial" w:cs="Arial"/>
                <w:b/>
              </w:rPr>
              <w:t>Total</w:t>
            </w:r>
          </w:p>
        </w:tc>
        <w:tc>
          <w:tcPr>
            <w:tcW w:w="1270" w:type="pct"/>
            <w:vAlign w:val="center"/>
          </w:tcPr>
          <w:p w14:paraId="7ADB6E2A" w14:textId="77777777" w:rsidR="00850816" w:rsidRPr="00C169C0" w:rsidRDefault="00850816" w:rsidP="00C169C0">
            <w:pPr>
              <w:autoSpaceDE w:val="0"/>
              <w:autoSpaceDN w:val="0"/>
              <w:adjustRightInd w:val="0"/>
              <w:spacing w:line="276" w:lineRule="auto"/>
              <w:jc w:val="center"/>
              <w:rPr>
                <w:rFonts w:ascii="Arial" w:hAnsi="Arial" w:cs="Arial"/>
                <w:b/>
              </w:rPr>
            </w:pPr>
            <w:r w:rsidRPr="00C169C0">
              <w:rPr>
                <w:rFonts w:ascii="Arial" w:hAnsi="Arial" w:cs="Arial"/>
              </w:rPr>
              <w:t>Máximo</w:t>
            </w:r>
          </w:p>
        </w:tc>
      </w:tr>
      <w:tr w:rsidR="00850816" w:rsidRPr="00C169C0" w14:paraId="33782170" w14:textId="77777777" w:rsidTr="00D074F7">
        <w:trPr>
          <w:trHeight w:val="20"/>
        </w:trPr>
        <w:tc>
          <w:tcPr>
            <w:tcW w:w="363" w:type="pct"/>
            <w:gridSpan w:val="2"/>
            <w:vAlign w:val="center"/>
          </w:tcPr>
          <w:p w14:paraId="54BFABC4" w14:textId="77777777" w:rsidR="00850816" w:rsidRPr="00C169C0" w:rsidRDefault="00850816" w:rsidP="00C169C0">
            <w:pPr>
              <w:autoSpaceDE w:val="0"/>
              <w:autoSpaceDN w:val="0"/>
              <w:adjustRightInd w:val="0"/>
              <w:spacing w:line="276" w:lineRule="auto"/>
              <w:jc w:val="right"/>
              <w:rPr>
                <w:rFonts w:ascii="Arial" w:hAnsi="Arial" w:cs="Arial"/>
                <w:b/>
              </w:rPr>
            </w:pPr>
          </w:p>
        </w:tc>
        <w:tc>
          <w:tcPr>
            <w:tcW w:w="3367" w:type="pct"/>
            <w:vAlign w:val="center"/>
          </w:tcPr>
          <w:p w14:paraId="582D5E43" w14:textId="77777777" w:rsidR="00850816" w:rsidRPr="00C169C0" w:rsidRDefault="00850816" w:rsidP="00C169C0">
            <w:pPr>
              <w:autoSpaceDE w:val="0"/>
              <w:autoSpaceDN w:val="0"/>
              <w:adjustRightInd w:val="0"/>
              <w:spacing w:line="276" w:lineRule="auto"/>
              <w:jc w:val="right"/>
              <w:rPr>
                <w:rFonts w:ascii="Arial" w:hAnsi="Arial" w:cs="Arial"/>
                <w:b/>
              </w:rPr>
            </w:pPr>
          </w:p>
        </w:tc>
        <w:tc>
          <w:tcPr>
            <w:tcW w:w="1270" w:type="pct"/>
            <w:vAlign w:val="center"/>
          </w:tcPr>
          <w:p w14:paraId="5F8604EF" w14:textId="1DD0C82B" w:rsidR="00850816" w:rsidRPr="00C169C0" w:rsidRDefault="00850816" w:rsidP="00C169C0">
            <w:pPr>
              <w:autoSpaceDE w:val="0"/>
              <w:autoSpaceDN w:val="0"/>
              <w:adjustRightInd w:val="0"/>
              <w:spacing w:line="276" w:lineRule="auto"/>
              <w:jc w:val="center"/>
              <w:rPr>
                <w:rFonts w:ascii="Arial" w:hAnsi="Arial" w:cs="Arial"/>
                <w:b/>
              </w:rPr>
            </w:pPr>
            <w:r w:rsidRPr="00C169C0">
              <w:rPr>
                <w:rFonts w:ascii="Arial" w:hAnsi="Arial" w:cs="Arial"/>
                <w:b/>
              </w:rPr>
              <w:t>1</w:t>
            </w:r>
            <w:r w:rsidR="00661595" w:rsidRPr="00C169C0">
              <w:rPr>
                <w:rFonts w:ascii="Arial" w:hAnsi="Arial" w:cs="Arial"/>
                <w:b/>
              </w:rPr>
              <w:t>1</w:t>
            </w:r>
            <w:r w:rsidRPr="00C169C0">
              <w:rPr>
                <w:rFonts w:ascii="Arial" w:hAnsi="Arial" w:cs="Arial"/>
                <w:b/>
              </w:rPr>
              <w:t xml:space="preserve"> días</w:t>
            </w:r>
          </w:p>
        </w:tc>
      </w:tr>
    </w:tbl>
    <w:p w14:paraId="22A29764" w14:textId="77777777" w:rsidR="00D348CC" w:rsidRDefault="00D348CC" w:rsidP="00155234">
      <w:pPr>
        <w:autoSpaceDE w:val="0"/>
        <w:autoSpaceDN w:val="0"/>
        <w:adjustRightInd w:val="0"/>
        <w:spacing w:after="0" w:line="276" w:lineRule="auto"/>
        <w:jc w:val="both"/>
        <w:rPr>
          <w:rFonts w:ascii="Arial" w:hAnsi="Arial" w:cs="Arial"/>
          <w:b/>
        </w:rPr>
      </w:pPr>
    </w:p>
    <w:p w14:paraId="00EEF0ED" w14:textId="6B6CF58F" w:rsidR="00155234" w:rsidRPr="00C169C0" w:rsidRDefault="00155234" w:rsidP="00155234">
      <w:pPr>
        <w:autoSpaceDE w:val="0"/>
        <w:autoSpaceDN w:val="0"/>
        <w:adjustRightInd w:val="0"/>
        <w:spacing w:after="0" w:line="276" w:lineRule="auto"/>
        <w:jc w:val="both"/>
        <w:rPr>
          <w:rFonts w:ascii="Arial" w:hAnsi="Arial" w:cs="Arial"/>
          <w:b/>
        </w:rPr>
      </w:pPr>
      <w:r w:rsidRPr="00C169C0">
        <w:rPr>
          <w:rFonts w:ascii="Arial" w:hAnsi="Arial" w:cs="Arial"/>
          <w:b/>
        </w:rPr>
        <w:lastRenderedPageBreak/>
        <w:t>Situaciones especiales</w:t>
      </w:r>
    </w:p>
    <w:p w14:paraId="699D5A02" w14:textId="77777777" w:rsidR="00155234" w:rsidRPr="00C169C0" w:rsidRDefault="00155234" w:rsidP="00155234">
      <w:pPr>
        <w:pStyle w:val="Prrafodelista"/>
        <w:numPr>
          <w:ilvl w:val="0"/>
          <w:numId w:val="19"/>
        </w:numPr>
        <w:autoSpaceDE w:val="0"/>
        <w:autoSpaceDN w:val="0"/>
        <w:adjustRightInd w:val="0"/>
        <w:spacing w:after="0" w:line="276" w:lineRule="auto"/>
        <w:jc w:val="both"/>
        <w:rPr>
          <w:rFonts w:ascii="Arial" w:hAnsi="Arial" w:cs="Arial"/>
        </w:rPr>
      </w:pPr>
      <w:r w:rsidRPr="00C169C0">
        <w:rPr>
          <w:rFonts w:ascii="Arial" w:hAnsi="Arial" w:cs="Arial"/>
        </w:rPr>
        <w:t>Urgencias: el proveedor adjudicado deberá tener la capacidad para atender urgencias en un máximo de 4 días hábiles para impresión y acabado, para lo cual se acordará el porcentaje del tiraje que se requiere entregar con carácter de urgente y se determinarán la fecha de entrega del material que no se requiere con urgencia. La petición de urgencias por parte del Tribunal Electoral serán excepcionales y de acuerdo a la complejidad de los materiales.</w:t>
      </w:r>
    </w:p>
    <w:p w14:paraId="5492FB7B" w14:textId="77777777" w:rsidR="00155234" w:rsidRPr="00C169C0" w:rsidRDefault="00155234" w:rsidP="00155234">
      <w:pPr>
        <w:pStyle w:val="Prrafodelista"/>
        <w:numPr>
          <w:ilvl w:val="0"/>
          <w:numId w:val="19"/>
        </w:numPr>
        <w:autoSpaceDE w:val="0"/>
        <w:autoSpaceDN w:val="0"/>
        <w:adjustRightInd w:val="0"/>
        <w:spacing w:after="0" w:line="276" w:lineRule="auto"/>
        <w:jc w:val="both"/>
        <w:rPr>
          <w:rFonts w:ascii="Arial" w:hAnsi="Arial" w:cs="Arial"/>
        </w:rPr>
      </w:pPr>
      <w:r w:rsidRPr="00C169C0">
        <w:rPr>
          <w:rFonts w:ascii="Arial" w:hAnsi="Arial" w:cs="Arial"/>
        </w:rPr>
        <w:t>Cualquier error no imputable a la Subdirección de Producción Editorial del TEPJF debe ser subsanado por el proveedor (defectos de calidad e impresión), sin costo adicional para el Tribunal Electoral.</w:t>
      </w:r>
    </w:p>
    <w:p w14:paraId="10CB704F" w14:textId="77777777" w:rsidR="00157596" w:rsidRPr="00C169C0" w:rsidRDefault="00157596" w:rsidP="00C169C0">
      <w:pPr>
        <w:spacing w:after="0" w:line="276" w:lineRule="auto"/>
        <w:rPr>
          <w:rFonts w:ascii="Arial" w:hAnsi="Arial" w:cs="Arial"/>
          <w:b/>
        </w:rPr>
      </w:pPr>
    </w:p>
    <w:p w14:paraId="2589FD5A" w14:textId="77777777" w:rsidR="00D074F7" w:rsidRDefault="00D074F7">
      <w:pPr>
        <w:spacing w:line="259" w:lineRule="auto"/>
        <w:rPr>
          <w:rFonts w:ascii="Arial" w:hAnsi="Arial" w:cs="Arial"/>
          <w:b/>
        </w:rPr>
      </w:pPr>
      <w:r>
        <w:rPr>
          <w:rFonts w:ascii="Arial" w:hAnsi="Arial" w:cs="Arial"/>
          <w:b/>
        </w:rPr>
        <w:br w:type="page"/>
      </w:r>
    </w:p>
    <w:p w14:paraId="67A03C6C" w14:textId="193BC890" w:rsidR="00850816" w:rsidRPr="00C169C0" w:rsidRDefault="00850816" w:rsidP="00C169C0">
      <w:pPr>
        <w:autoSpaceDE w:val="0"/>
        <w:autoSpaceDN w:val="0"/>
        <w:adjustRightInd w:val="0"/>
        <w:spacing w:after="0" w:line="276" w:lineRule="auto"/>
        <w:jc w:val="center"/>
        <w:rPr>
          <w:rFonts w:ascii="Arial" w:hAnsi="Arial" w:cs="Arial"/>
          <w:b/>
        </w:rPr>
      </w:pPr>
      <w:r w:rsidRPr="00C169C0">
        <w:rPr>
          <w:rFonts w:ascii="Arial" w:hAnsi="Arial" w:cs="Arial"/>
          <w:b/>
        </w:rPr>
        <w:lastRenderedPageBreak/>
        <w:t>FORMATO PARA COTIZACIÓN</w:t>
      </w:r>
    </w:p>
    <w:p w14:paraId="6A2DC6E9" w14:textId="77777777" w:rsidR="00671AC7" w:rsidRPr="00C169C0" w:rsidRDefault="00671AC7" w:rsidP="00C169C0">
      <w:pPr>
        <w:autoSpaceDE w:val="0"/>
        <w:autoSpaceDN w:val="0"/>
        <w:adjustRightInd w:val="0"/>
        <w:spacing w:after="0" w:line="276" w:lineRule="auto"/>
        <w:jc w:val="center"/>
        <w:rPr>
          <w:rFonts w:ascii="Arial" w:hAnsi="Arial" w:cs="Arial"/>
          <w:b/>
        </w:rPr>
      </w:pPr>
    </w:p>
    <w:p w14:paraId="3268DBED" w14:textId="77777777" w:rsidR="00850816" w:rsidRPr="00C169C0" w:rsidRDefault="00850816" w:rsidP="00C169C0">
      <w:pPr>
        <w:autoSpaceDE w:val="0"/>
        <w:autoSpaceDN w:val="0"/>
        <w:adjustRightInd w:val="0"/>
        <w:spacing w:after="0" w:line="276" w:lineRule="auto"/>
        <w:jc w:val="both"/>
        <w:rPr>
          <w:rFonts w:ascii="Arial" w:hAnsi="Arial" w:cs="Arial"/>
        </w:rPr>
      </w:pPr>
      <w:r w:rsidRPr="00C169C0">
        <w:rPr>
          <w:rFonts w:ascii="Arial" w:hAnsi="Arial" w:cs="Arial"/>
        </w:rPr>
        <w:t>El prestador de servicios deberá considerar en su propuesta el siguiente formato para cada tipo de papelería.</w:t>
      </w:r>
    </w:p>
    <w:p w14:paraId="7BC9EC8F" w14:textId="77777777" w:rsidR="00850816" w:rsidRPr="00C169C0" w:rsidRDefault="00850816" w:rsidP="00C169C0">
      <w:pPr>
        <w:autoSpaceDE w:val="0"/>
        <w:autoSpaceDN w:val="0"/>
        <w:adjustRightInd w:val="0"/>
        <w:spacing w:after="0" w:line="276" w:lineRule="auto"/>
        <w:jc w:val="center"/>
        <w:rPr>
          <w:rFonts w:ascii="Arial" w:hAnsi="Arial" w:cs="Arial"/>
        </w:rPr>
      </w:pPr>
    </w:p>
    <w:p w14:paraId="0C852582" w14:textId="77777777" w:rsidR="00850816" w:rsidRPr="00C169C0" w:rsidRDefault="00850816" w:rsidP="00C169C0">
      <w:pPr>
        <w:spacing w:after="0" w:line="276" w:lineRule="auto"/>
        <w:rPr>
          <w:rFonts w:ascii="Arial" w:hAnsi="Arial" w:cs="Arial"/>
          <w:b/>
        </w:rPr>
      </w:pPr>
      <w:r w:rsidRPr="00C169C0">
        <w:rPr>
          <w:rFonts w:ascii="Arial" w:hAnsi="Arial" w:cs="Arial"/>
          <w:b/>
        </w:rPr>
        <w:t>Tabuladores por tipo de papelería.</w:t>
      </w:r>
    </w:p>
    <w:p w14:paraId="59C45D84" w14:textId="07435CBF" w:rsidR="00C169C0" w:rsidRDefault="00C169C0" w:rsidP="00C169C0">
      <w:pPr>
        <w:pStyle w:val="Sinespaciado"/>
        <w:spacing w:line="276" w:lineRule="auto"/>
        <w:jc w:val="both"/>
        <w:rPr>
          <w:rFonts w:ascii="Arial" w:hAnsi="Arial" w:cs="Arial"/>
        </w:rPr>
      </w:pPr>
    </w:p>
    <w:tbl>
      <w:tblPr>
        <w:tblpPr w:leftFromText="141" w:rightFromText="141" w:vertAnchor="text" w:tblpY="1"/>
        <w:tblOverlap w:val="neve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61"/>
        <w:gridCol w:w="1986"/>
        <w:gridCol w:w="2836"/>
        <w:gridCol w:w="1843"/>
        <w:gridCol w:w="2452"/>
      </w:tblGrid>
      <w:tr w:rsidR="00813487" w:rsidRPr="00C169C0" w14:paraId="16450851" w14:textId="77777777" w:rsidTr="002C008C">
        <w:trPr>
          <w:trHeight w:val="20"/>
          <w:tblHeader/>
        </w:trPr>
        <w:tc>
          <w:tcPr>
            <w:tcW w:w="290" w:type="pct"/>
            <w:shd w:val="clear" w:color="auto" w:fill="1F3864" w:themeFill="accent1" w:themeFillShade="80"/>
            <w:vAlign w:val="center"/>
          </w:tcPr>
          <w:p w14:paraId="30ACF91E" w14:textId="77777777" w:rsidR="00813487" w:rsidRPr="00D074F7" w:rsidRDefault="00813487" w:rsidP="00801AD9">
            <w:pPr>
              <w:spacing w:after="0" w:line="276" w:lineRule="auto"/>
              <w:jc w:val="center"/>
              <w:rPr>
                <w:rFonts w:ascii="Arial" w:hAnsi="Arial" w:cs="Arial"/>
                <w:b/>
                <w:color w:val="FFFFFF" w:themeColor="background1"/>
                <w:sz w:val="20"/>
                <w:szCs w:val="20"/>
                <w:lang w:bidi="es-ES"/>
              </w:rPr>
            </w:pPr>
            <w:r w:rsidRPr="00D074F7">
              <w:rPr>
                <w:rFonts w:ascii="Arial" w:hAnsi="Arial" w:cs="Arial"/>
                <w:sz w:val="20"/>
                <w:szCs w:val="20"/>
              </w:rPr>
              <w:br w:type="page"/>
            </w:r>
            <w:r w:rsidRPr="00D074F7">
              <w:rPr>
                <w:rFonts w:ascii="Arial" w:hAnsi="Arial" w:cs="Arial"/>
                <w:b/>
                <w:color w:val="FFFFFF" w:themeColor="background1"/>
                <w:sz w:val="20"/>
                <w:szCs w:val="20"/>
                <w:lang w:bidi="es-ES"/>
              </w:rPr>
              <w:t>No.</w:t>
            </w:r>
          </w:p>
        </w:tc>
        <w:tc>
          <w:tcPr>
            <w:tcW w:w="1026" w:type="pct"/>
            <w:shd w:val="clear" w:color="auto" w:fill="1F3864" w:themeFill="accent1" w:themeFillShade="80"/>
            <w:vAlign w:val="center"/>
          </w:tcPr>
          <w:p w14:paraId="76DDCF02" w14:textId="77777777" w:rsidR="00813487" w:rsidRPr="00D074F7" w:rsidRDefault="00813487" w:rsidP="00801AD9">
            <w:pPr>
              <w:spacing w:after="0" w:line="276" w:lineRule="auto"/>
              <w:jc w:val="center"/>
              <w:rPr>
                <w:rFonts w:ascii="Arial" w:hAnsi="Arial" w:cs="Arial"/>
                <w:b/>
                <w:color w:val="FFFFFF" w:themeColor="background1"/>
                <w:sz w:val="20"/>
                <w:szCs w:val="20"/>
                <w:lang w:bidi="es-ES"/>
              </w:rPr>
            </w:pPr>
            <w:r w:rsidRPr="00D074F7">
              <w:rPr>
                <w:rFonts w:ascii="Arial" w:hAnsi="Arial" w:cs="Arial"/>
                <w:b/>
                <w:color w:val="FFFFFF" w:themeColor="background1"/>
                <w:sz w:val="20"/>
                <w:szCs w:val="20"/>
                <w:lang w:bidi="es-ES"/>
              </w:rPr>
              <w:t>PRODUCTO</w:t>
            </w:r>
          </w:p>
        </w:tc>
        <w:tc>
          <w:tcPr>
            <w:tcW w:w="1465" w:type="pct"/>
            <w:shd w:val="clear" w:color="auto" w:fill="1F3864" w:themeFill="accent1" w:themeFillShade="80"/>
            <w:vAlign w:val="center"/>
          </w:tcPr>
          <w:p w14:paraId="365B7B22" w14:textId="77777777" w:rsidR="00813487" w:rsidRPr="00D074F7" w:rsidRDefault="00813487" w:rsidP="00801AD9">
            <w:pPr>
              <w:spacing w:after="0" w:line="276" w:lineRule="auto"/>
              <w:jc w:val="center"/>
              <w:rPr>
                <w:rFonts w:ascii="Arial" w:hAnsi="Arial" w:cs="Arial"/>
                <w:b/>
                <w:color w:val="FFFFFF" w:themeColor="background1"/>
                <w:sz w:val="20"/>
                <w:szCs w:val="20"/>
                <w:lang w:bidi="es-ES"/>
              </w:rPr>
            </w:pPr>
            <w:r w:rsidRPr="00D074F7">
              <w:rPr>
                <w:rFonts w:ascii="Arial" w:hAnsi="Arial" w:cs="Arial"/>
                <w:b/>
                <w:color w:val="FFFFFF" w:themeColor="background1"/>
                <w:sz w:val="20"/>
                <w:szCs w:val="20"/>
                <w:lang w:bidi="es-ES"/>
              </w:rPr>
              <w:t>DESCRIPCIÓN</w:t>
            </w:r>
          </w:p>
        </w:tc>
        <w:tc>
          <w:tcPr>
            <w:tcW w:w="952" w:type="pct"/>
            <w:shd w:val="clear" w:color="auto" w:fill="1F3864" w:themeFill="accent1" w:themeFillShade="80"/>
            <w:vAlign w:val="center"/>
          </w:tcPr>
          <w:p w14:paraId="6E8FA77B" w14:textId="77777777" w:rsidR="00813487" w:rsidRPr="00D074F7" w:rsidRDefault="00813487" w:rsidP="00801AD9">
            <w:pPr>
              <w:spacing w:after="0" w:line="276" w:lineRule="auto"/>
              <w:jc w:val="center"/>
              <w:rPr>
                <w:rFonts w:ascii="Arial" w:hAnsi="Arial" w:cs="Arial"/>
                <w:b/>
                <w:color w:val="FFFFFF" w:themeColor="background1"/>
                <w:sz w:val="20"/>
                <w:szCs w:val="20"/>
                <w:lang w:bidi="es-ES"/>
              </w:rPr>
            </w:pPr>
            <w:r w:rsidRPr="00D074F7">
              <w:rPr>
                <w:rFonts w:ascii="Arial" w:hAnsi="Arial" w:cs="Arial"/>
                <w:b/>
                <w:color w:val="FFFFFF" w:themeColor="background1"/>
                <w:sz w:val="20"/>
                <w:szCs w:val="20"/>
                <w:lang w:bidi="es-ES"/>
              </w:rPr>
              <w:t>IMPRESIÓN</w:t>
            </w:r>
          </w:p>
        </w:tc>
        <w:tc>
          <w:tcPr>
            <w:tcW w:w="1267" w:type="pct"/>
            <w:shd w:val="clear" w:color="auto" w:fill="1F3864" w:themeFill="accent1" w:themeFillShade="80"/>
            <w:vAlign w:val="center"/>
          </w:tcPr>
          <w:p w14:paraId="18191B9D" w14:textId="77777777" w:rsidR="00813487" w:rsidRPr="00D074F7" w:rsidRDefault="00813487" w:rsidP="00801AD9">
            <w:pPr>
              <w:spacing w:after="0" w:line="276" w:lineRule="auto"/>
              <w:jc w:val="center"/>
              <w:rPr>
                <w:rFonts w:ascii="Arial" w:hAnsi="Arial" w:cs="Arial"/>
                <w:b/>
                <w:color w:val="FFFFFF" w:themeColor="background1"/>
                <w:sz w:val="20"/>
                <w:szCs w:val="20"/>
                <w:lang w:bidi="es-ES"/>
              </w:rPr>
            </w:pPr>
            <w:r w:rsidRPr="00D074F7">
              <w:rPr>
                <w:rFonts w:ascii="Arial" w:hAnsi="Arial" w:cs="Arial"/>
                <w:b/>
                <w:color w:val="FFFFFF" w:themeColor="background1"/>
                <w:sz w:val="20"/>
                <w:szCs w:val="20"/>
                <w:lang w:bidi="es-ES"/>
              </w:rPr>
              <w:t>ACABADOS GRÁFICOS</w:t>
            </w:r>
          </w:p>
        </w:tc>
      </w:tr>
      <w:tr w:rsidR="00813487" w:rsidRPr="00C169C0" w14:paraId="0DAF6AC1" w14:textId="77777777" w:rsidTr="002C008C">
        <w:trPr>
          <w:trHeight w:val="20"/>
        </w:trPr>
        <w:tc>
          <w:tcPr>
            <w:tcW w:w="290" w:type="pct"/>
            <w:vAlign w:val="center"/>
          </w:tcPr>
          <w:p w14:paraId="715CBA54"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w:t>
            </w:r>
          </w:p>
        </w:tc>
        <w:tc>
          <w:tcPr>
            <w:tcW w:w="1026" w:type="pct"/>
            <w:vAlign w:val="center"/>
          </w:tcPr>
          <w:p w14:paraId="0D651D7B" w14:textId="77777777" w:rsidR="00813487" w:rsidRPr="00D074F7" w:rsidRDefault="00813487"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Tarjeta de Presentación (TP)</w:t>
            </w:r>
          </w:p>
        </w:tc>
        <w:tc>
          <w:tcPr>
            <w:tcW w:w="1465" w:type="pct"/>
            <w:vAlign w:val="center"/>
          </w:tcPr>
          <w:p w14:paraId="7B28BFFC"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9x5 cm.</w:t>
            </w:r>
          </w:p>
          <w:p w14:paraId="655A319D"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Cartulina opalina extra blanca de 250 g.</w:t>
            </w:r>
          </w:p>
        </w:tc>
        <w:tc>
          <w:tcPr>
            <w:tcW w:w="952" w:type="pct"/>
            <w:vAlign w:val="center"/>
          </w:tcPr>
          <w:p w14:paraId="502E32AB"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1x1 tintas en serigrafía realzada</w:t>
            </w:r>
          </w:p>
        </w:tc>
        <w:tc>
          <w:tcPr>
            <w:tcW w:w="1267" w:type="pct"/>
            <w:vAlign w:val="center"/>
          </w:tcPr>
          <w:p w14:paraId="175AB3C6"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813487" w:rsidRPr="00C169C0" w14:paraId="5870E524" w14:textId="77777777" w:rsidTr="002C008C">
        <w:trPr>
          <w:trHeight w:val="20"/>
        </w:trPr>
        <w:tc>
          <w:tcPr>
            <w:tcW w:w="290" w:type="pct"/>
            <w:vAlign w:val="center"/>
          </w:tcPr>
          <w:p w14:paraId="1D9F2DF4"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w:t>
            </w:r>
          </w:p>
        </w:tc>
        <w:tc>
          <w:tcPr>
            <w:tcW w:w="1026" w:type="pct"/>
            <w:vAlign w:val="center"/>
          </w:tcPr>
          <w:p w14:paraId="7EB2BA2F" w14:textId="77777777" w:rsidR="00813487" w:rsidRPr="00D074F7" w:rsidRDefault="00813487"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Tarjeta de Presentación (TP)</w:t>
            </w:r>
          </w:p>
        </w:tc>
        <w:tc>
          <w:tcPr>
            <w:tcW w:w="1465" w:type="pct"/>
            <w:vAlign w:val="center"/>
          </w:tcPr>
          <w:p w14:paraId="299DA765"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9x5 cm.</w:t>
            </w:r>
            <w:r w:rsidRPr="00D074F7">
              <w:rPr>
                <w:rFonts w:ascii="Arial" w:hAnsi="Arial" w:cs="Arial"/>
                <w:bCs/>
                <w:sz w:val="20"/>
                <w:szCs w:val="20"/>
                <w:lang w:bidi="es-ES"/>
              </w:rPr>
              <w:br/>
              <w:t>Cartulina opalina extra blanca de 250 g.</w:t>
            </w:r>
          </w:p>
        </w:tc>
        <w:tc>
          <w:tcPr>
            <w:tcW w:w="952" w:type="pct"/>
            <w:vAlign w:val="center"/>
          </w:tcPr>
          <w:p w14:paraId="202B8D28"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2x1 tintas en serigrafía realzada</w:t>
            </w:r>
          </w:p>
        </w:tc>
        <w:tc>
          <w:tcPr>
            <w:tcW w:w="1267" w:type="pct"/>
            <w:vAlign w:val="center"/>
          </w:tcPr>
          <w:p w14:paraId="41D30B9A" w14:textId="77777777" w:rsidR="00813487" w:rsidRPr="00D074F7" w:rsidRDefault="00813487" w:rsidP="00801AD9">
            <w:pPr>
              <w:spacing w:after="0" w:line="276" w:lineRule="auto"/>
              <w:jc w:val="center"/>
              <w:rPr>
                <w:rFonts w:ascii="Arial" w:hAnsi="Arial" w:cs="Arial"/>
                <w:bCs/>
                <w:sz w:val="20"/>
                <w:szCs w:val="20"/>
                <w:lang w:bidi="es-ES"/>
              </w:rPr>
            </w:pPr>
          </w:p>
        </w:tc>
      </w:tr>
      <w:tr w:rsidR="00813487" w:rsidRPr="00C169C0" w14:paraId="282A71FB" w14:textId="77777777" w:rsidTr="002C008C">
        <w:trPr>
          <w:trHeight w:val="20"/>
        </w:trPr>
        <w:tc>
          <w:tcPr>
            <w:tcW w:w="290" w:type="pct"/>
            <w:vAlign w:val="center"/>
          </w:tcPr>
          <w:p w14:paraId="7E1379E1"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3</w:t>
            </w:r>
          </w:p>
        </w:tc>
        <w:tc>
          <w:tcPr>
            <w:tcW w:w="1026" w:type="pct"/>
            <w:vAlign w:val="center"/>
          </w:tcPr>
          <w:p w14:paraId="4C37AAD8" w14:textId="77777777" w:rsidR="00813487" w:rsidRPr="00D074F7" w:rsidRDefault="00813487"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Tarjeta de Atentos Saludos (TAS)</w:t>
            </w:r>
          </w:p>
        </w:tc>
        <w:tc>
          <w:tcPr>
            <w:tcW w:w="1465" w:type="pct"/>
            <w:vAlign w:val="center"/>
          </w:tcPr>
          <w:p w14:paraId="0EA1EEEC"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15x10 cm. Doble panel</w:t>
            </w:r>
          </w:p>
          <w:p w14:paraId="75578E07"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Cartulina opalina extra blanca de 250 g.</w:t>
            </w:r>
          </w:p>
        </w:tc>
        <w:tc>
          <w:tcPr>
            <w:tcW w:w="952" w:type="pct"/>
            <w:vAlign w:val="center"/>
          </w:tcPr>
          <w:p w14:paraId="3AF08885"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en serigrafía realzada</w:t>
            </w:r>
          </w:p>
        </w:tc>
        <w:tc>
          <w:tcPr>
            <w:tcW w:w="1267" w:type="pct"/>
            <w:vAlign w:val="center"/>
          </w:tcPr>
          <w:p w14:paraId="38B23866"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813487" w:rsidRPr="00C169C0" w14:paraId="40BF66A2" w14:textId="77777777" w:rsidTr="002C008C">
        <w:trPr>
          <w:trHeight w:val="20"/>
        </w:trPr>
        <w:tc>
          <w:tcPr>
            <w:tcW w:w="290" w:type="pct"/>
            <w:vAlign w:val="center"/>
          </w:tcPr>
          <w:p w14:paraId="7F636440"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4</w:t>
            </w:r>
          </w:p>
        </w:tc>
        <w:tc>
          <w:tcPr>
            <w:tcW w:w="1026" w:type="pct"/>
            <w:vAlign w:val="center"/>
          </w:tcPr>
          <w:p w14:paraId="2309E2B0" w14:textId="77777777" w:rsidR="00813487" w:rsidRPr="00D074F7" w:rsidRDefault="00813487"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Tarjeta de Atentos Saludos (TAS)</w:t>
            </w:r>
          </w:p>
        </w:tc>
        <w:tc>
          <w:tcPr>
            <w:tcW w:w="1465" w:type="pct"/>
            <w:vAlign w:val="center"/>
          </w:tcPr>
          <w:p w14:paraId="4D4A4218"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 xml:space="preserve">Tamaño 15x10 cm. </w:t>
            </w:r>
            <w:r w:rsidRPr="00D074F7">
              <w:rPr>
                <w:rFonts w:ascii="Arial" w:hAnsi="Arial" w:cs="Arial"/>
                <w:bCs/>
                <w:sz w:val="20"/>
                <w:szCs w:val="20"/>
                <w:lang w:bidi="es-ES"/>
              </w:rPr>
              <w:br/>
              <w:t>Doble panel.</w:t>
            </w:r>
            <w:r w:rsidRPr="00D074F7">
              <w:rPr>
                <w:rFonts w:ascii="Arial" w:hAnsi="Arial" w:cs="Arial"/>
                <w:bCs/>
                <w:sz w:val="20"/>
                <w:szCs w:val="20"/>
                <w:lang w:bidi="es-ES"/>
              </w:rPr>
              <w:br/>
              <w:t>Cartulina opalina extra blanca de 250 g.</w:t>
            </w:r>
          </w:p>
        </w:tc>
        <w:tc>
          <w:tcPr>
            <w:tcW w:w="952" w:type="pct"/>
            <w:vAlign w:val="center"/>
          </w:tcPr>
          <w:p w14:paraId="34D6697D"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2x1 tintas en serigrafía realzada</w:t>
            </w:r>
          </w:p>
        </w:tc>
        <w:tc>
          <w:tcPr>
            <w:tcW w:w="1267" w:type="pct"/>
            <w:vAlign w:val="center"/>
          </w:tcPr>
          <w:p w14:paraId="2099A0ED" w14:textId="77777777" w:rsidR="00813487" w:rsidRPr="00D074F7" w:rsidRDefault="00813487" w:rsidP="00801AD9">
            <w:pPr>
              <w:spacing w:after="0" w:line="276" w:lineRule="auto"/>
              <w:jc w:val="center"/>
              <w:rPr>
                <w:rFonts w:ascii="Arial" w:hAnsi="Arial" w:cs="Arial"/>
                <w:bCs/>
                <w:sz w:val="20"/>
                <w:szCs w:val="20"/>
                <w:lang w:bidi="es-ES"/>
              </w:rPr>
            </w:pPr>
          </w:p>
        </w:tc>
      </w:tr>
      <w:tr w:rsidR="00813487" w:rsidRPr="00C169C0" w14:paraId="79777F01" w14:textId="77777777" w:rsidTr="002C008C">
        <w:trPr>
          <w:trHeight w:val="20"/>
        </w:trPr>
        <w:tc>
          <w:tcPr>
            <w:tcW w:w="290" w:type="pct"/>
            <w:vAlign w:val="center"/>
          </w:tcPr>
          <w:p w14:paraId="09D13A15"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5</w:t>
            </w:r>
          </w:p>
        </w:tc>
        <w:tc>
          <w:tcPr>
            <w:tcW w:w="1026" w:type="pct"/>
            <w:vAlign w:val="center"/>
          </w:tcPr>
          <w:p w14:paraId="3AADFA51" w14:textId="77777777" w:rsidR="00813487" w:rsidRPr="00D074F7" w:rsidRDefault="00813487"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Tarjeta de Atentos Saludos (TAS)</w:t>
            </w:r>
          </w:p>
        </w:tc>
        <w:tc>
          <w:tcPr>
            <w:tcW w:w="1465" w:type="pct"/>
            <w:vAlign w:val="center"/>
          </w:tcPr>
          <w:p w14:paraId="3F68C23A"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15x10 cm. Doble panel</w:t>
            </w:r>
          </w:p>
          <w:p w14:paraId="30F00BE1"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Cartulina opalina extra blanca de 250 g.</w:t>
            </w:r>
          </w:p>
        </w:tc>
        <w:tc>
          <w:tcPr>
            <w:tcW w:w="952" w:type="pct"/>
            <w:vAlign w:val="center"/>
          </w:tcPr>
          <w:p w14:paraId="0404844B"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Sin impresión</w:t>
            </w:r>
          </w:p>
        </w:tc>
        <w:tc>
          <w:tcPr>
            <w:tcW w:w="1267" w:type="pct"/>
            <w:vAlign w:val="center"/>
          </w:tcPr>
          <w:p w14:paraId="3C53E4A6" w14:textId="77777777" w:rsidR="00813487" w:rsidRPr="00D074F7" w:rsidRDefault="00813487" w:rsidP="00801AD9">
            <w:pPr>
              <w:spacing w:after="0" w:line="276" w:lineRule="auto"/>
              <w:jc w:val="center"/>
              <w:rPr>
                <w:rFonts w:ascii="Arial" w:hAnsi="Arial" w:cs="Arial"/>
                <w:bCs/>
                <w:sz w:val="20"/>
                <w:szCs w:val="20"/>
                <w:lang w:bidi="es-ES"/>
              </w:rPr>
            </w:pPr>
          </w:p>
        </w:tc>
      </w:tr>
      <w:tr w:rsidR="00813487" w:rsidRPr="00C169C0" w14:paraId="0161864B" w14:textId="77777777" w:rsidTr="002C008C">
        <w:trPr>
          <w:trHeight w:val="20"/>
        </w:trPr>
        <w:tc>
          <w:tcPr>
            <w:tcW w:w="290" w:type="pct"/>
            <w:vAlign w:val="center"/>
          </w:tcPr>
          <w:p w14:paraId="78504D3C"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6</w:t>
            </w:r>
          </w:p>
        </w:tc>
        <w:tc>
          <w:tcPr>
            <w:tcW w:w="1026" w:type="pct"/>
            <w:vAlign w:val="center"/>
          </w:tcPr>
          <w:p w14:paraId="3BAFEB03" w14:textId="77777777" w:rsidR="00813487" w:rsidRPr="00D074F7" w:rsidRDefault="00813487"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Tarjeta de Atentos Saludos (TAS)</w:t>
            </w:r>
          </w:p>
        </w:tc>
        <w:tc>
          <w:tcPr>
            <w:tcW w:w="1465" w:type="pct"/>
            <w:vAlign w:val="center"/>
          </w:tcPr>
          <w:p w14:paraId="66D7A170"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15x10 cm. Doble panel</w:t>
            </w:r>
          </w:p>
          <w:p w14:paraId="79592D3C" w14:textId="77777777" w:rsidR="00813487" w:rsidRPr="00D074F7" w:rsidRDefault="00813487"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Cartulina opalina extra blanca de 250 g.</w:t>
            </w:r>
          </w:p>
        </w:tc>
        <w:tc>
          <w:tcPr>
            <w:tcW w:w="952" w:type="pct"/>
            <w:vAlign w:val="center"/>
          </w:tcPr>
          <w:p w14:paraId="6D29580C" w14:textId="77777777" w:rsidR="00813487" w:rsidRPr="00D074F7" w:rsidRDefault="00813487" w:rsidP="00801AD9">
            <w:pPr>
              <w:spacing w:after="0" w:line="276" w:lineRule="auto"/>
              <w:jc w:val="center"/>
              <w:rPr>
                <w:rFonts w:ascii="Arial" w:hAnsi="Arial" w:cs="Arial"/>
                <w:bCs/>
                <w:sz w:val="20"/>
                <w:szCs w:val="20"/>
                <w:lang w:bidi="es-ES"/>
              </w:rPr>
            </w:pPr>
            <w:r>
              <w:rPr>
                <w:rFonts w:ascii="Arial" w:hAnsi="Arial" w:cs="Arial"/>
                <w:bCs/>
                <w:sz w:val="20"/>
                <w:szCs w:val="20"/>
                <w:lang w:bidi="es-ES"/>
              </w:rPr>
              <w:t>2</w:t>
            </w:r>
            <w:r w:rsidRPr="00D074F7">
              <w:rPr>
                <w:rFonts w:ascii="Arial" w:hAnsi="Arial" w:cs="Arial"/>
                <w:bCs/>
                <w:sz w:val="20"/>
                <w:szCs w:val="20"/>
                <w:lang w:bidi="es-ES"/>
              </w:rPr>
              <w:t>x0 tintas en serigrafía realzada</w:t>
            </w:r>
          </w:p>
        </w:tc>
        <w:tc>
          <w:tcPr>
            <w:tcW w:w="1267" w:type="pct"/>
            <w:vAlign w:val="center"/>
          </w:tcPr>
          <w:p w14:paraId="6623AAEF" w14:textId="77777777" w:rsidR="00813487" w:rsidRPr="00D074F7" w:rsidRDefault="00813487" w:rsidP="00801AD9">
            <w:pPr>
              <w:spacing w:after="0" w:line="276" w:lineRule="auto"/>
              <w:jc w:val="center"/>
              <w:rPr>
                <w:rFonts w:ascii="Arial" w:hAnsi="Arial" w:cs="Arial"/>
                <w:bCs/>
                <w:sz w:val="20"/>
                <w:szCs w:val="20"/>
                <w:lang w:bidi="es-ES"/>
              </w:rPr>
            </w:pPr>
          </w:p>
        </w:tc>
      </w:tr>
      <w:tr w:rsidR="002C008C" w:rsidRPr="00C169C0" w14:paraId="7FF41190" w14:textId="77777777" w:rsidTr="002C008C">
        <w:trPr>
          <w:trHeight w:val="20"/>
        </w:trPr>
        <w:tc>
          <w:tcPr>
            <w:tcW w:w="290" w:type="pct"/>
            <w:vAlign w:val="center"/>
          </w:tcPr>
          <w:p w14:paraId="26198E97" w14:textId="25639097" w:rsidR="002C008C" w:rsidRPr="00D074F7" w:rsidRDefault="002C008C" w:rsidP="002C008C">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7</w:t>
            </w:r>
          </w:p>
        </w:tc>
        <w:tc>
          <w:tcPr>
            <w:tcW w:w="1026" w:type="pct"/>
            <w:vAlign w:val="center"/>
          </w:tcPr>
          <w:p w14:paraId="3D800318" w14:textId="434AF2B2" w:rsidR="002C008C" w:rsidRPr="00D074F7" w:rsidRDefault="002C008C" w:rsidP="002C008C">
            <w:pPr>
              <w:spacing w:after="0" w:line="276" w:lineRule="auto"/>
              <w:rPr>
                <w:rFonts w:ascii="Arial" w:hAnsi="Arial" w:cs="Arial"/>
                <w:bCs/>
                <w:sz w:val="20"/>
                <w:szCs w:val="20"/>
                <w:lang w:bidi="es-ES"/>
              </w:rPr>
            </w:pPr>
            <w:r w:rsidRPr="00515230">
              <w:rPr>
                <w:rFonts w:ascii="Arial" w:hAnsi="Arial" w:cs="Arial"/>
                <w:bCs/>
                <w:sz w:val="20"/>
                <w:szCs w:val="20"/>
                <w:lang w:bidi="es-ES"/>
              </w:rPr>
              <w:t>Tarjeta Menú</w:t>
            </w:r>
          </w:p>
        </w:tc>
        <w:tc>
          <w:tcPr>
            <w:tcW w:w="1465" w:type="pct"/>
            <w:vAlign w:val="center"/>
          </w:tcPr>
          <w:p w14:paraId="2D4D6198" w14:textId="77777777" w:rsidR="002C008C" w:rsidRPr="00515230" w:rsidRDefault="002C008C" w:rsidP="002C008C">
            <w:pPr>
              <w:spacing w:after="0" w:line="276" w:lineRule="auto"/>
              <w:jc w:val="center"/>
              <w:rPr>
                <w:rFonts w:ascii="Arial" w:hAnsi="Arial" w:cs="Arial"/>
                <w:bCs/>
                <w:sz w:val="20"/>
                <w:szCs w:val="20"/>
                <w:lang w:bidi="es-ES"/>
              </w:rPr>
            </w:pPr>
            <w:r w:rsidRPr="00515230">
              <w:rPr>
                <w:rFonts w:ascii="Arial" w:hAnsi="Arial" w:cs="Arial"/>
                <w:bCs/>
                <w:sz w:val="20"/>
                <w:szCs w:val="20"/>
                <w:lang w:bidi="es-ES"/>
              </w:rPr>
              <w:t>Tamaño 15x10 cm. Sin panel</w:t>
            </w:r>
          </w:p>
          <w:p w14:paraId="730395CE" w14:textId="0CA5D046" w:rsidR="002C008C" w:rsidRPr="00D074F7" w:rsidRDefault="002C008C" w:rsidP="002C008C">
            <w:pPr>
              <w:spacing w:after="0" w:line="276" w:lineRule="auto"/>
              <w:jc w:val="center"/>
              <w:rPr>
                <w:rFonts w:ascii="Arial" w:hAnsi="Arial" w:cs="Arial"/>
                <w:bCs/>
                <w:sz w:val="20"/>
                <w:szCs w:val="20"/>
                <w:lang w:bidi="es-ES"/>
              </w:rPr>
            </w:pPr>
            <w:r w:rsidRPr="00515230">
              <w:rPr>
                <w:rFonts w:ascii="Arial" w:hAnsi="Arial" w:cs="Arial"/>
                <w:bCs/>
                <w:sz w:val="20"/>
                <w:szCs w:val="20"/>
                <w:lang w:bidi="es-ES"/>
              </w:rPr>
              <w:t>Cartulina opalina extra blanca de 250 g.</w:t>
            </w:r>
          </w:p>
        </w:tc>
        <w:tc>
          <w:tcPr>
            <w:tcW w:w="952" w:type="pct"/>
            <w:vAlign w:val="center"/>
          </w:tcPr>
          <w:p w14:paraId="6B96FF83" w14:textId="77777777" w:rsidR="002C008C" w:rsidRDefault="002C008C" w:rsidP="002C008C">
            <w:pPr>
              <w:spacing w:after="0" w:line="276" w:lineRule="auto"/>
              <w:jc w:val="center"/>
              <w:rPr>
                <w:rFonts w:ascii="Arial" w:hAnsi="Arial" w:cs="Arial"/>
                <w:bCs/>
                <w:sz w:val="20"/>
                <w:szCs w:val="20"/>
                <w:lang w:bidi="es-ES"/>
              </w:rPr>
            </w:pPr>
          </w:p>
        </w:tc>
        <w:tc>
          <w:tcPr>
            <w:tcW w:w="1267" w:type="pct"/>
            <w:vAlign w:val="center"/>
          </w:tcPr>
          <w:p w14:paraId="1AD53236" w14:textId="5033CEEB" w:rsidR="002C008C" w:rsidRPr="00D074F7" w:rsidRDefault="002C008C" w:rsidP="002C008C">
            <w:pPr>
              <w:spacing w:after="0" w:line="276" w:lineRule="auto"/>
              <w:jc w:val="center"/>
              <w:rPr>
                <w:rFonts w:ascii="Arial" w:hAnsi="Arial" w:cs="Arial"/>
                <w:bCs/>
                <w:sz w:val="20"/>
                <w:szCs w:val="20"/>
                <w:lang w:bidi="es-ES"/>
              </w:rPr>
            </w:pPr>
            <w:r w:rsidRPr="00515230">
              <w:rPr>
                <w:rFonts w:ascii="Arial" w:hAnsi="Arial" w:cs="Arial"/>
                <w:bCs/>
                <w:sz w:val="20"/>
                <w:szCs w:val="20"/>
                <w:lang w:bidi="es-ES"/>
              </w:rPr>
              <w:t>Grabado en seco, se proporciona placa</w:t>
            </w:r>
          </w:p>
        </w:tc>
      </w:tr>
      <w:tr w:rsidR="002C008C" w:rsidRPr="00C169C0" w14:paraId="0AEF00BC" w14:textId="77777777" w:rsidTr="002C008C">
        <w:trPr>
          <w:trHeight w:val="20"/>
        </w:trPr>
        <w:tc>
          <w:tcPr>
            <w:tcW w:w="290" w:type="pct"/>
            <w:vAlign w:val="center"/>
          </w:tcPr>
          <w:p w14:paraId="15699B34" w14:textId="02A699C3"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8</w:t>
            </w:r>
          </w:p>
        </w:tc>
        <w:tc>
          <w:tcPr>
            <w:tcW w:w="1026" w:type="pct"/>
            <w:vAlign w:val="center"/>
          </w:tcPr>
          <w:p w14:paraId="0F73D6F6"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Sobre para Tarjeta de Atentos Saludos (TAS)</w:t>
            </w:r>
          </w:p>
        </w:tc>
        <w:tc>
          <w:tcPr>
            <w:tcW w:w="1465" w:type="pct"/>
            <w:vAlign w:val="center"/>
          </w:tcPr>
          <w:p w14:paraId="6A0A5BC4"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10.5x8 cm.</w:t>
            </w:r>
            <w:r w:rsidRPr="00D074F7">
              <w:rPr>
                <w:rFonts w:ascii="Arial" w:hAnsi="Arial" w:cs="Arial"/>
                <w:bCs/>
                <w:sz w:val="20"/>
                <w:szCs w:val="20"/>
                <w:lang w:bidi="es-ES"/>
              </w:rPr>
              <w:br/>
              <w:t>Papel Opalina Holandesa 125 g.</w:t>
            </w:r>
          </w:p>
        </w:tc>
        <w:tc>
          <w:tcPr>
            <w:tcW w:w="952" w:type="pct"/>
            <w:vAlign w:val="center"/>
          </w:tcPr>
          <w:p w14:paraId="2A6F5FD5"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Sin impresión</w:t>
            </w:r>
          </w:p>
        </w:tc>
        <w:tc>
          <w:tcPr>
            <w:tcW w:w="1267" w:type="pct"/>
            <w:vAlign w:val="center"/>
          </w:tcPr>
          <w:p w14:paraId="0DBC46A6"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4082FFC8" w14:textId="77777777" w:rsidTr="002C008C">
        <w:trPr>
          <w:trHeight w:val="20"/>
        </w:trPr>
        <w:tc>
          <w:tcPr>
            <w:tcW w:w="290" w:type="pct"/>
            <w:vAlign w:val="center"/>
          </w:tcPr>
          <w:p w14:paraId="0DFBE924" w14:textId="6B52E6CA"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9</w:t>
            </w:r>
          </w:p>
        </w:tc>
        <w:tc>
          <w:tcPr>
            <w:tcW w:w="1026" w:type="pct"/>
            <w:vAlign w:val="center"/>
          </w:tcPr>
          <w:p w14:paraId="142BD070"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Tarjetas Media Carta (TMC)</w:t>
            </w:r>
          </w:p>
        </w:tc>
        <w:tc>
          <w:tcPr>
            <w:tcW w:w="1465" w:type="pct"/>
            <w:vAlign w:val="center"/>
          </w:tcPr>
          <w:p w14:paraId="6FE821AA"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21.5x14 cm.</w:t>
            </w:r>
          </w:p>
          <w:p w14:paraId="376073D0"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Cartulina opalina extra blanca de 250 g.</w:t>
            </w:r>
          </w:p>
        </w:tc>
        <w:tc>
          <w:tcPr>
            <w:tcW w:w="952" w:type="pct"/>
            <w:vAlign w:val="center"/>
          </w:tcPr>
          <w:p w14:paraId="0A47D28D"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en serigrafía plana</w:t>
            </w:r>
          </w:p>
        </w:tc>
        <w:tc>
          <w:tcPr>
            <w:tcW w:w="1267" w:type="pct"/>
            <w:vAlign w:val="center"/>
          </w:tcPr>
          <w:p w14:paraId="0065127D"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2C008C" w:rsidRPr="00C169C0" w14:paraId="3A6E1591" w14:textId="77777777" w:rsidTr="002C008C">
        <w:trPr>
          <w:trHeight w:val="20"/>
        </w:trPr>
        <w:tc>
          <w:tcPr>
            <w:tcW w:w="290" w:type="pct"/>
            <w:vAlign w:val="center"/>
          </w:tcPr>
          <w:p w14:paraId="7C9B623D" w14:textId="76B36209"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10</w:t>
            </w:r>
          </w:p>
        </w:tc>
        <w:tc>
          <w:tcPr>
            <w:tcW w:w="1026" w:type="pct"/>
            <w:vAlign w:val="center"/>
          </w:tcPr>
          <w:p w14:paraId="7014AA6E"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Tarjetas Media Carta (TMC)</w:t>
            </w:r>
          </w:p>
        </w:tc>
        <w:tc>
          <w:tcPr>
            <w:tcW w:w="1465" w:type="pct"/>
            <w:vAlign w:val="center"/>
          </w:tcPr>
          <w:p w14:paraId="63DB29EE"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21.5x14 cm.</w:t>
            </w:r>
            <w:r w:rsidRPr="00D074F7">
              <w:rPr>
                <w:rFonts w:ascii="Arial" w:hAnsi="Arial" w:cs="Arial"/>
                <w:bCs/>
                <w:sz w:val="20"/>
                <w:szCs w:val="20"/>
                <w:lang w:bidi="es-ES"/>
              </w:rPr>
              <w:br/>
              <w:t>Cartulina opalina extra blanca de 250 g.</w:t>
            </w:r>
          </w:p>
        </w:tc>
        <w:tc>
          <w:tcPr>
            <w:tcW w:w="952" w:type="pct"/>
            <w:vAlign w:val="center"/>
          </w:tcPr>
          <w:p w14:paraId="69E485EC"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plana</w:t>
            </w:r>
          </w:p>
        </w:tc>
        <w:tc>
          <w:tcPr>
            <w:tcW w:w="1267" w:type="pct"/>
            <w:vAlign w:val="center"/>
          </w:tcPr>
          <w:p w14:paraId="7EF28F3D"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51541F87" w14:textId="77777777" w:rsidTr="002C008C">
        <w:trPr>
          <w:trHeight w:val="20"/>
        </w:trPr>
        <w:tc>
          <w:tcPr>
            <w:tcW w:w="290" w:type="pct"/>
            <w:vAlign w:val="center"/>
          </w:tcPr>
          <w:p w14:paraId="2C3E1FA3" w14:textId="4CF4865C"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11</w:t>
            </w:r>
          </w:p>
        </w:tc>
        <w:tc>
          <w:tcPr>
            <w:tcW w:w="1026" w:type="pct"/>
            <w:vAlign w:val="center"/>
          </w:tcPr>
          <w:p w14:paraId="66508063"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Hoja Ejecutiva (HE)</w:t>
            </w:r>
          </w:p>
        </w:tc>
        <w:tc>
          <w:tcPr>
            <w:tcW w:w="1465" w:type="pct"/>
            <w:vAlign w:val="center"/>
          </w:tcPr>
          <w:p w14:paraId="395A3D71"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18.5x27 cm. Papel opalina de 125 g.</w:t>
            </w:r>
          </w:p>
        </w:tc>
        <w:tc>
          <w:tcPr>
            <w:tcW w:w="952" w:type="pct"/>
            <w:vAlign w:val="center"/>
          </w:tcPr>
          <w:p w14:paraId="55F3EBF8"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en serigrafía plana</w:t>
            </w:r>
          </w:p>
        </w:tc>
        <w:tc>
          <w:tcPr>
            <w:tcW w:w="1267" w:type="pct"/>
            <w:vAlign w:val="center"/>
          </w:tcPr>
          <w:p w14:paraId="09B073B8"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2C008C" w:rsidRPr="00C169C0" w14:paraId="6E6DC4AD" w14:textId="77777777" w:rsidTr="002C008C">
        <w:trPr>
          <w:trHeight w:val="20"/>
        </w:trPr>
        <w:tc>
          <w:tcPr>
            <w:tcW w:w="290" w:type="pct"/>
            <w:vAlign w:val="center"/>
          </w:tcPr>
          <w:p w14:paraId="234A5509" w14:textId="580EC469"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lastRenderedPageBreak/>
              <w:t>12</w:t>
            </w:r>
          </w:p>
        </w:tc>
        <w:tc>
          <w:tcPr>
            <w:tcW w:w="1026" w:type="pct"/>
            <w:vAlign w:val="center"/>
          </w:tcPr>
          <w:p w14:paraId="75AD0FAF"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Hoja Ejecutiva (HE)</w:t>
            </w:r>
          </w:p>
        </w:tc>
        <w:tc>
          <w:tcPr>
            <w:tcW w:w="1465" w:type="pct"/>
            <w:vAlign w:val="center"/>
          </w:tcPr>
          <w:p w14:paraId="0B3FAF7A"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18.5x27 cm. Papel opalina extra blanca de 125 g.</w:t>
            </w:r>
          </w:p>
        </w:tc>
        <w:tc>
          <w:tcPr>
            <w:tcW w:w="952" w:type="pct"/>
            <w:vAlign w:val="center"/>
          </w:tcPr>
          <w:p w14:paraId="253B9B63"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plana</w:t>
            </w:r>
          </w:p>
        </w:tc>
        <w:tc>
          <w:tcPr>
            <w:tcW w:w="1267" w:type="pct"/>
            <w:vAlign w:val="center"/>
          </w:tcPr>
          <w:p w14:paraId="7AC4E40D"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3DE59B08" w14:textId="77777777" w:rsidTr="002C008C">
        <w:trPr>
          <w:trHeight w:val="20"/>
        </w:trPr>
        <w:tc>
          <w:tcPr>
            <w:tcW w:w="290" w:type="pct"/>
            <w:vAlign w:val="center"/>
          </w:tcPr>
          <w:p w14:paraId="041F07BA" w14:textId="7C5FD34A"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13</w:t>
            </w:r>
          </w:p>
        </w:tc>
        <w:tc>
          <w:tcPr>
            <w:tcW w:w="1026" w:type="pct"/>
            <w:vAlign w:val="center"/>
          </w:tcPr>
          <w:p w14:paraId="35782D2F"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Hoja Ejecutiva (HE)</w:t>
            </w:r>
          </w:p>
        </w:tc>
        <w:tc>
          <w:tcPr>
            <w:tcW w:w="1465" w:type="pct"/>
            <w:vAlign w:val="center"/>
          </w:tcPr>
          <w:p w14:paraId="5E6A29E8"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18.5x27 cm. Papel opalina de 125 g. Color Marfil</w:t>
            </w:r>
          </w:p>
        </w:tc>
        <w:tc>
          <w:tcPr>
            <w:tcW w:w="952" w:type="pct"/>
            <w:vAlign w:val="center"/>
          </w:tcPr>
          <w:p w14:paraId="29D68E36"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en serigrafía plana</w:t>
            </w:r>
          </w:p>
        </w:tc>
        <w:tc>
          <w:tcPr>
            <w:tcW w:w="1267" w:type="pct"/>
            <w:vAlign w:val="center"/>
          </w:tcPr>
          <w:p w14:paraId="271A7ACC"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29141CDF" w14:textId="77777777" w:rsidTr="002C008C">
        <w:trPr>
          <w:trHeight w:val="20"/>
        </w:trPr>
        <w:tc>
          <w:tcPr>
            <w:tcW w:w="290" w:type="pct"/>
            <w:vAlign w:val="center"/>
          </w:tcPr>
          <w:p w14:paraId="2C796137" w14:textId="57415AB4"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14</w:t>
            </w:r>
          </w:p>
        </w:tc>
        <w:tc>
          <w:tcPr>
            <w:tcW w:w="1026" w:type="pct"/>
            <w:vAlign w:val="center"/>
          </w:tcPr>
          <w:p w14:paraId="4793569E"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Hoja Carta (HC)</w:t>
            </w:r>
          </w:p>
        </w:tc>
        <w:tc>
          <w:tcPr>
            <w:tcW w:w="1465" w:type="pct"/>
            <w:vAlign w:val="center"/>
          </w:tcPr>
          <w:p w14:paraId="7A6ECADB"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21.5x27.9 cm. Papel opalina extra blanca de 125 g.</w:t>
            </w:r>
          </w:p>
        </w:tc>
        <w:tc>
          <w:tcPr>
            <w:tcW w:w="952" w:type="pct"/>
            <w:vAlign w:val="center"/>
          </w:tcPr>
          <w:p w14:paraId="07691D23"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 en serigrafía plana</w:t>
            </w:r>
          </w:p>
        </w:tc>
        <w:tc>
          <w:tcPr>
            <w:tcW w:w="1267" w:type="pct"/>
            <w:vAlign w:val="center"/>
          </w:tcPr>
          <w:p w14:paraId="668F78A4"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2C008C" w:rsidRPr="00C169C0" w14:paraId="0424700B" w14:textId="77777777" w:rsidTr="002C008C">
        <w:trPr>
          <w:trHeight w:val="20"/>
        </w:trPr>
        <w:tc>
          <w:tcPr>
            <w:tcW w:w="290" w:type="pct"/>
            <w:vAlign w:val="center"/>
          </w:tcPr>
          <w:p w14:paraId="03A46311" w14:textId="4BBA98ED"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15</w:t>
            </w:r>
          </w:p>
        </w:tc>
        <w:tc>
          <w:tcPr>
            <w:tcW w:w="1026" w:type="pct"/>
            <w:vAlign w:val="center"/>
          </w:tcPr>
          <w:p w14:paraId="547944AA"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Hoja Carta (HC)</w:t>
            </w:r>
          </w:p>
        </w:tc>
        <w:tc>
          <w:tcPr>
            <w:tcW w:w="1465" w:type="pct"/>
            <w:vAlign w:val="center"/>
          </w:tcPr>
          <w:p w14:paraId="4B4BFE28"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21.5x27.9 cm. Papel opalina extra blanca de 125 g.</w:t>
            </w:r>
          </w:p>
        </w:tc>
        <w:tc>
          <w:tcPr>
            <w:tcW w:w="952" w:type="pct"/>
            <w:vAlign w:val="center"/>
          </w:tcPr>
          <w:p w14:paraId="3D621A8D"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plana</w:t>
            </w:r>
          </w:p>
        </w:tc>
        <w:tc>
          <w:tcPr>
            <w:tcW w:w="1267" w:type="pct"/>
            <w:vAlign w:val="center"/>
          </w:tcPr>
          <w:p w14:paraId="77A15AC7"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18B1C44C" w14:textId="77777777" w:rsidTr="002C008C">
        <w:trPr>
          <w:trHeight w:val="20"/>
        </w:trPr>
        <w:tc>
          <w:tcPr>
            <w:tcW w:w="290" w:type="pct"/>
            <w:vAlign w:val="center"/>
          </w:tcPr>
          <w:p w14:paraId="04EB1145" w14:textId="475B8B91"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16</w:t>
            </w:r>
          </w:p>
        </w:tc>
        <w:tc>
          <w:tcPr>
            <w:tcW w:w="1026" w:type="pct"/>
            <w:vAlign w:val="center"/>
          </w:tcPr>
          <w:p w14:paraId="49022B2E"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Hoja Oficio (HO)</w:t>
            </w:r>
          </w:p>
        </w:tc>
        <w:tc>
          <w:tcPr>
            <w:tcW w:w="1465" w:type="pct"/>
            <w:vAlign w:val="center"/>
          </w:tcPr>
          <w:p w14:paraId="733F5681"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21.5x34 cm. Papel bond de 75 g.</w:t>
            </w:r>
          </w:p>
        </w:tc>
        <w:tc>
          <w:tcPr>
            <w:tcW w:w="952" w:type="pct"/>
            <w:vAlign w:val="center"/>
          </w:tcPr>
          <w:p w14:paraId="5FE6880D"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offset</w:t>
            </w:r>
          </w:p>
        </w:tc>
        <w:tc>
          <w:tcPr>
            <w:tcW w:w="1267" w:type="pct"/>
            <w:vAlign w:val="center"/>
          </w:tcPr>
          <w:p w14:paraId="29FE37DC"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7CB4A5D5" w14:textId="77777777" w:rsidTr="002C008C">
        <w:trPr>
          <w:trHeight w:val="20"/>
        </w:trPr>
        <w:tc>
          <w:tcPr>
            <w:tcW w:w="290" w:type="pct"/>
            <w:vAlign w:val="center"/>
          </w:tcPr>
          <w:p w14:paraId="76C4551F" w14:textId="6BA00FAE"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17</w:t>
            </w:r>
          </w:p>
        </w:tc>
        <w:tc>
          <w:tcPr>
            <w:tcW w:w="1026" w:type="pct"/>
            <w:vAlign w:val="center"/>
          </w:tcPr>
          <w:p w14:paraId="65028B55"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Hoja Oficio (HO)</w:t>
            </w:r>
          </w:p>
        </w:tc>
        <w:tc>
          <w:tcPr>
            <w:tcW w:w="1465" w:type="pct"/>
            <w:vAlign w:val="center"/>
          </w:tcPr>
          <w:p w14:paraId="2DA82C7F"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21.5x34 cm. Opalina de 125 g.</w:t>
            </w:r>
          </w:p>
        </w:tc>
        <w:tc>
          <w:tcPr>
            <w:tcW w:w="952" w:type="pct"/>
            <w:vAlign w:val="center"/>
          </w:tcPr>
          <w:p w14:paraId="27BFDE34"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plana</w:t>
            </w:r>
          </w:p>
        </w:tc>
        <w:tc>
          <w:tcPr>
            <w:tcW w:w="1267" w:type="pct"/>
            <w:vAlign w:val="center"/>
          </w:tcPr>
          <w:p w14:paraId="06BC311C"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12A1D76B" w14:textId="77777777" w:rsidTr="002C008C">
        <w:trPr>
          <w:trHeight w:val="20"/>
        </w:trPr>
        <w:tc>
          <w:tcPr>
            <w:tcW w:w="290" w:type="pct"/>
            <w:vAlign w:val="center"/>
          </w:tcPr>
          <w:p w14:paraId="394AD218" w14:textId="2163C7BE"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18</w:t>
            </w:r>
          </w:p>
        </w:tc>
        <w:tc>
          <w:tcPr>
            <w:tcW w:w="1026" w:type="pct"/>
            <w:vAlign w:val="center"/>
          </w:tcPr>
          <w:p w14:paraId="066AA3FC"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Sobre Media Carta (SMC)</w:t>
            </w:r>
          </w:p>
        </w:tc>
        <w:tc>
          <w:tcPr>
            <w:tcW w:w="1465" w:type="pct"/>
            <w:vAlign w:val="center"/>
          </w:tcPr>
          <w:p w14:paraId="4421B60A" w14:textId="77777777"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22x15 cm con solapa triangular. Papel opalina de 125 g.</w:t>
            </w:r>
          </w:p>
        </w:tc>
        <w:tc>
          <w:tcPr>
            <w:tcW w:w="952" w:type="pct"/>
            <w:vAlign w:val="center"/>
          </w:tcPr>
          <w:p w14:paraId="5C518003"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serigrafía realzada</w:t>
            </w:r>
          </w:p>
        </w:tc>
        <w:tc>
          <w:tcPr>
            <w:tcW w:w="1267" w:type="pct"/>
            <w:vAlign w:val="center"/>
          </w:tcPr>
          <w:p w14:paraId="3DA8DFE3"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2C008C" w:rsidRPr="00C169C0" w14:paraId="43845479" w14:textId="77777777" w:rsidTr="002C008C">
        <w:trPr>
          <w:trHeight w:val="20"/>
        </w:trPr>
        <w:tc>
          <w:tcPr>
            <w:tcW w:w="290" w:type="pct"/>
            <w:vAlign w:val="center"/>
          </w:tcPr>
          <w:p w14:paraId="65D1D014" w14:textId="736012D2"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19</w:t>
            </w:r>
          </w:p>
        </w:tc>
        <w:tc>
          <w:tcPr>
            <w:tcW w:w="1026" w:type="pct"/>
            <w:vAlign w:val="center"/>
          </w:tcPr>
          <w:p w14:paraId="3D286F8D"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Sobre Media Carta (SMC)</w:t>
            </w:r>
          </w:p>
        </w:tc>
        <w:tc>
          <w:tcPr>
            <w:tcW w:w="1465" w:type="pct"/>
            <w:vAlign w:val="center"/>
          </w:tcPr>
          <w:p w14:paraId="534C375C" w14:textId="77777777"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22x15 cm con solapa triangular. Papel opalina de 125 g.</w:t>
            </w:r>
          </w:p>
        </w:tc>
        <w:tc>
          <w:tcPr>
            <w:tcW w:w="952" w:type="pct"/>
            <w:vAlign w:val="center"/>
          </w:tcPr>
          <w:p w14:paraId="2DF494AC"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realzada</w:t>
            </w:r>
          </w:p>
        </w:tc>
        <w:tc>
          <w:tcPr>
            <w:tcW w:w="1267" w:type="pct"/>
            <w:vAlign w:val="center"/>
          </w:tcPr>
          <w:p w14:paraId="1AF85291"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0AD2A22B" w14:textId="77777777" w:rsidTr="002C008C">
        <w:trPr>
          <w:trHeight w:val="20"/>
        </w:trPr>
        <w:tc>
          <w:tcPr>
            <w:tcW w:w="290" w:type="pct"/>
            <w:vAlign w:val="center"/>
          </w:tcPr>
          <w:p w14:paraId="46A990F4" w14:textId="02C75071"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20</w:t>
            </w:r>
          </w:p>
        </w:tc>
        <w:tc>
          <w:tcPr>
            <w:tcW w:w="1026" w:type="pct"/>
            <w:vAlign w:val="center"/>
          </w:tcPr>
          <w:p w14:paraId="722AC92A"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Sobre Ejecutivo (SE)</w:t>
            </w:r>
          </w:p>
        </w:tc>
        <w:tc>
          <w:tcPr>
            <w:tcW w:w="1465" w:type="pct"/>
            <w:vAlign w:val="center"/>
          </w:tcPr>
          <w:p w14:paraId="6E743901" w14:textId="77777777"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19x28 cm con solapa rectangular. Papel opalina de 125 g.</w:t>
            </w:r>
          </w:p>
        </w:tc>
        <w:tc>
          <w:tcPr>
            <w:tcW w:w="952" w:type="pct"/>
            <w:vAlign w:val="center"/>
          </w:tcPr>
          <w:p w14:paraId="7BBBD92A"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serigrafía realzada</w:t>
            </w:r>
          </w:p>
        </w:tc>
        <w:tc>
          <w:tcPr>
            <w:tcW w:w="1267" w:type="pct"/>
            <w:vAlign w:val="center"/>
          </w:tcPr>
          <w:p w14:paraId="70871F8F"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2C008C" w:rsidRPr="00C169C0" w14:paraId="27C92925" w14:textId="77777777" w:rsidTr="002C008C">
        <w:trPr>
          <w:trHeight w:val="20"/>
        </w:trPr>
        <w:tc>
          <w:tcPr>
            <w:tcW w:w="290" w:type="pct"/>
            <w:vAlign w:val="center"/>
          </w:tcPr>
          <w:p w14:paraId="4DA410C8" w14:textId="607E8B35"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21</w:t>
            </w:r>
          </w:p>
        </w:tc>
        <w:tc>
          <w:tcPr>
            <w:tcW w:w="1026" w:type="pct"/>
            <w:vAlign w:val="center"/>
          </w:tcPr>
          <w:p w14:paraId="2A24953C"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Sobre Ejecutivo (SE)</w:t>
            </w:r>
          </w:p>
        </w:tc>
        <w:tc>
          <w:tcPr>
            <w:tcW w:w="1465" w:type="pct"/>
            <w:vAlign w:val="center"/>
          </w:tcPr>
          <w:p w14:paraId="587DEAB3" w14:textId="77777777"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19x28 cm con solapa rectangular</w:t>
            </w:r>
            <w:r>
              <w:rPr>
                <w:rFonts w:ascii="Arial" w:hAnsi="Arial" w:cs="Arial"/>
                <w:bCs/>
                <w:sz w:val="20"/>
                <w:szCs w:val="20"/>
                <w:lang w:bidi="es-ES"/>
              </w:rPr>
              <w:t>.</w:t>
            </w:r>
            <w:r w:rsidRPr="00D074F7">
              <w:rPr>
                <w:rFonts w:ascii="Arial" w:hAnsi="Arial" w:cs="Arial"/>
                <w:bCs/>
                <w:sz w:val="20"/>
                <w:szCs w:val="20"/>
                <w:lang w:bidi="es-ES"/>
              </w:rPr>
              <w:t xml:space="preserve"> Papel opalina de 125 g.</w:t>
            </w:r>
          </w:p>
        </w:tc>
        <w:tc>
          <w:tcPr>
            <w:tcW w:w="952" w:type="pct"/>
            <w:vAlign w:val="center"/>
          </w:tcPr>
          <w:p w14:paraId="71A1AEF0"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realzada</w:t>
            </w:r>
          </w:p>
        </w:tc>
        <w:tc>
          <w:tcPr>
            <w:tcW w:w="1267" w:type="pct"/>
            <w:vAlign w:val="center"/>
          </w:tcPr>
          <w:p w14:paraId="62C12C30"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17A37C7F" w14:textId="77777777" w:rsidTr="002C008C">
        <w:trPr>
          <w:trHeight w:val="20"/>
        </w:trPr>
        <w:tc>
          <w:tcPr>
            <w:tcW w:w="290" w:type="pct"/>
            <w:vAlign w:val="center"/>
          </w:tcPr>
          <w:p w14:paraId="6B3C4602" w14:textId="6CE28A94"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22</w:t>
            </w:r>
          </w:p>
        </w:tc>
        <w:tc>
          <w:tcPr>
            <w:tcW w:w="1026" w:type="pct"/>
            <w:vAlign w:val="center"/>
          </w:tcPr>
          <w:p w14:paraId="0256A534"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Sobre Carta (SC)</w:t>
            </w:r>
          </w:p>
        </w:tc>
        <w:tc>
          <w:tcPr>
            <w:tcW w:w="1465" w:type="pct"/>
            <w:vAlign w:val="center"/>
          </w:tcPr>
          <w:p w14:paraId="510C73B6" w14:textId="77777777"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23x30.5 cm con solapa rectangular. Papel bond 90 g.</w:t>
            </w:r>
          </w:p>
        </w:tc>
        <w:tc>
          <w:tcPr>
            <w:tcW w:w="952" w:type="pct"/>
            <w:vAlign w:val="center"/>
          </w:tcPr>
          <w:p w14:paraId="65BFF352"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en serigrafía realzada</w:t>
            </w:r>
          </w:p>
        </w:tc>
        <w:tc>
          <w:tcPr>
            <w:tcW w:w="1267" w:type="pct"/>
            <w:vAlign w:val="center"/>
          </w:tcPr>
          <w:p w14:paraId="0FE67858"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2C008C" w:rsidRPr="00C169C0" w14:paraId="7605F2A2" w14:textId="77777777" w:rsidTr="002C008C">
        <w:trPr>
          <w:trHeight w:val="20"/>
        </w:trPr>
        <w:tc>
          <w:tcPr>
            <w:tcW w:w="290" w:type="pct"/>
            <w:vAlign w:val="center"/>
          </w:tcPr>
          <w:p w14:paraId="75EBD446" w14:textId="6070D0FB"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23</w:t>
            </w:r>
          </w:p>
        </w:tc>
        <w:tc>
          <w:tcPr>
            <w:tcW w:w="1026" w:type="pct"/>
            <w:vAlign w:val="center"/>
          </w:tcPr>
          <w:p w14:paraId="733B6DD9"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Sobre Carta (SC)</w:t>
            </w:r>
          </w:p>
        </w:tc>
        <w:tc>
          <w:tcPr>
            <w:tcW w:w="1465" w:type="pct"/>
            <w:vAlign w:val="center"/>
          </w:tcPr>
          <w:p w14:paraId="49F217BD" w14:textId="77777777"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23x30.5 cm con solapa rectangular. Papel bond 90 g.</w:t>
            </w:r>
          </w:p>
        </w:tc>
        <w:tc>
          <w:tcPr>
            <w:tcW w:w="952" w:type="pct"/>
            <w:vAlign w:val="center"/>
          </w:tcPr>
          <w:p w14:paraId="67859BE1"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2x0 tintas en serigrafía realzada</w:t>
            </w:r>
          </w:p>
        </w:tc>
        <w:tc>
          <w:tcPr>
            <w:tcW w:w="1267" w:type="pct"/>
            <w:vAlign w:val="center"/>
          </w:tcPr>
          <w:p w14:paraId="0BB9E800"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318D24EF" w14:textId="77777777" w:rsidTr="002C008C">
        <w:trPr>
          <w:trHeight w:val="20"/>
        </w:trPr>
        <w:tc>
          <w:tcPr>
            <w:tcW w:w="290" w:type="pct"/>
            <w:vAlign w:val="center"/>
          </w:tcPr>
          <w:p w14:paraId="5D3A1840" w14:textId="2F3B3FCE"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24</w:t>
            </w:r>
          </w:p>
        </w:tc>
        <w:tc>
          <w:tcPr>
            <w:tcW w:w="1026" w:type="pct"/>
            <w:vAlign w:val="center"/>
          </w:tcPr>
          <w:p w14:paraId="18C14291"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Sobre Ministro (SM)</w:t>
            </w:r>
          </w:p>
        </w:tc>
        <w:tc>
          <w:tcPr>
            <w:tcW w:w="1465" w:type="pct"/>
            <w:vAlign w:val="center"/>
          </w:tcPr>
          <w:p w14:paraId="49237D0E" w14:textId="77777777"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Tamaño final</w:t>
            </w:r>
            <w:r w:rsidRPr="00D074F7">
              <w:rPr>
                <w:rFonts w:ascii="Arial" w:hAnsi="Arial" w:cs="Arial"/>
                <w:bCs/>
                <w:sz w:val="20"/>
                <w:szCs w:val="20"/>
                <w:lang w:bidi="es-ES"/>
              </w:rPr>
              <w:t xml:space="preserve"> 30.5X39.5 cm con solapa rectangular. Papel bond 90 g.</w:t>
            </w:r>
          </w:p>
        </w:tc>
        <w:tc>
          <w:tcPr>
            <w:tcW w:w="952" w:type="pct"/>
            <w:vAlign w:val="center"/>
          </w:tcPr>
          <w:p w14:paraId="71816DC1"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1x0 tintas impresos en offset</w:t>
            </w:r>
          </w:p>
        </w:tc>
        <w:tc>
          <w:tcPr>
            <w:tcW w:w="1267" w:type="pct"/>
            <w:vAlign w:val="center"/>
          </w:tcPr>
          <w:p w14:paraId="0D5C85FE"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2668B582" w14:textId="77777777" w:rsidTr="002C008C">
        <w:trPr>
          <w:trHeight w:val="20"/>
        </w:trPr>
        <w:tc>
          <w:tcPr>
            <w:tcW w:w="290" w:type="pct"/>
            <w:vAlign w:val="center"/>
          </w:tcPr>
          <w:p w14:paraId="0ECEBF7E" w14:textId="4AAAF5AB"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25</w:t>
            </w:r>
          </w:p>
        </w:tc>
        <w:tc>
          <w:tcPr>
            <w:tcW w:w="1026" w:type="pct"/>
            <w:vAlign w:val="center"/>
          </w:tcPr>
          <w:p w14:paraId="2C94F002"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Invitaciones con sobre</w:t>
            </w:r>
          </w:p>
        </w:tc>
        <w:tc>
          <w:tcPr>
            <w:tcW w:w="1465" w:type="pct"/>
            <w:vAlign w:val="center"/>
          </w:tcPr>
          <w:p w14:paraId="68C84F25"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 x 14 cm. Cartulina opalina de 250 g. Sobre de celofán al tamaño.</w:t>
            </w:r>
          </w:p>
        </w:tc>
        <w:tc>
          <w:tcPr>
            <w:tcW w:w="952" w:type="pct"/>
            <w:vAlign w:val="center"/>
          </w:tcPr>
          <w:p w14:paraId="67913726"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2x1 tintas</w:t>
            </w:r>
          </w:p>
          <w:p w14:paraId="48FD9E8C"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en serigrafía realzada</w:t>
            </w:r>
          </w:p>
        </w:tc>
        <w:tc>
          <w:tcPr>
            <w:tcW w:w="1267" w:type="pct"/>
            <w:vAlign w:val="center"/>
          </w:tcPr>
          <w:p w14:paraId="44B8305C" w14:textId="77777777" w:rsidR="002C008C" w:rsidRPr="00D074F7" w:rsidRDefault="002C008C" w:rsidP="00801AD9">
            <w:pPr>
              <w:spacing w:after="0" w:line="276" w:lineRule="auto"/>
              <w:jc w:val="center"/>
              <w:rPr>
                <w:rFonts w:ascii="Arial" w:hAnsi="Arial" w:cs="Arial"/>
                <w:bCs/>
                <w:sz w:val="20"/>
                <w:szCs w:val="20"/>
                <w:lang w:bidi="es-ES"/>
              </w:rPr>
            </w:pPr>
          </w:p>
          <w:p w14:paraId="6924088B"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Hot-stamping</w:t>
            </w:r>
          </w:p>
        </w:tc>
      </w:tr>
      <w:tr w:rsidR="002C008C" w:rsidRPr="00C169C0" w14:paraId="0A95D6E7" w14:textId="77777777" w:rsidTr="002C008C">
        <w:trPr>
          <w:trHeight w:val="20"/>
        </w:trPr>
        <w:tc>
          <w:tcPr>
            <w:tcW w:w="290" w:type="pct"/>
            <w:vAlign w:val="center"/>
          </w:tcPr>
          <w:p w14:paraId="1A07FD1E" w14:textId="4ED5B134"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26</w:t>
            </w:r>
          </w:p>
        </w:tc>
        <w:tc>
          <w:tcPr>
            <w:tcW w:w="1026" w:type="pct"/>
            <w:vAlign w:val="center"/>
          </w:tcPr>
          <w:p w14:paraId="3F8626EA"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Invitaciones con sobre</w:t>
            </w:r>
          </w:p>
        </w:tc>
        <w:tc>
          <w:tcPr>
            <w:tcW w:w="1465" w:type="pct"/>
            <w:vAlign w:val="center"/>
          </w:tcPr>
          <w:p w14:paraId="188FAFA2"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21.5 x 14 cm. Cartulina opalina de 250 g. Sobre de celofán al tamaño.</w:t>
            </w:r>
          </w:p>
        </w:tc>
        <w:tc>
          <w:tcPr>
            <w:tcW w:w="952" w:type="pct"/>
            <w:vAlign w:val="center"/>
          </w:tcPr>
          <w:p w14:paraId="5B519E69"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 xml:space="preserve">1ra y 4ta offset (selección de color) 2da y 3ra </w:t>
            </w:r>
            <w:r w:rsidRPr="00D074F7">
              <w:rPr>
                <w:rFonts w:ascii="Arial" w:hAnsi="Arial" w:cs="Arial"/>
                <w:bCs/>
                <w:sz w:val="20"/>
                <w:szCs w:val="20"/>
                <w:lang w:bidi="es-ES"/>
              </w:rPr>
              <w:lastRenderedPageBreak/>
              <w:t>en serigrafía a 2x0 tintas</w:t>
            </w:r>
          </w:p>
        </w:tc>
        <w:tc>
          <w:tcPr>
            <w:tcW w:w="1267" w:type="pct"/>
            <w:vAlign w:val="center"/>
          </w:tcPr>
          <w:p w14:paraId="653703B3"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2C843029" w14:textId="77777777" w:rsidTr="002C008C">
        <w:trPr>
          <w:trHeight w:val="20"/>
        </w:trPr>
        <w:tc>
          <w:tcPr>
            <w:tcW w:w="290" w:type="pct"/>
            <w:vAlign w:val="center"/>
          </w:tcPr>
          <w:p w14:paraId="31620C79" w14:textId="3CD9A90F"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27</w:t>
            </w:r>
          </w:p>
        </w:tc>
        <w:tc>
          <w:tcPr>
            <w:tcW w:w="1026" w:type="pct"/>
            <w:vAlign w:val="center"/>
          </w:tcPr>
          <w:p w14:paraId="19854C69"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Sobre para invitación impresa</w:t>
            </w:r>
          </w:p>
        </w:tc>
        <w:tc>
          <w:tcPr>
            <w:tcW w:w="1465" w:type="pct"/>
            <w:vAlign w:val="center"/>
          </w:tcPr>
          <w:p w14:paraId="29D11271"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22x15 cm con solapa triangular Papel opalina de 125 g.</w:t>
            </w:r>
          </w:p>
        </w:tc>
        <w:tc>
          <w:tcPr>
            <w:tcW w:w="952" w:type="pct"/>
            <w:vAlign w:val="center"/>
          </w:tcPr>
          <w:p w14:paraId="54BD38AA" w14:textId="77777777" w:rsidR="002C008C" w:rsidRPr="00D074F7" w:rsidRDefault="002C008C" w:rsidP="00801AD9">
            <w:pPr>
              <w:spacing w:after="0" w:line="276" w:lineRule="auto"/>
              <w:jc w:val="center"/>
              <w:rPr>
                <w:rFonts w:ascii="Arial" w:hAnsi="Arial" w:cs="Arial"/>
                <w:bCs/>
                <w:sz w:val="20"/>
                <w:szCs w:val="20"/>
                <w:lang w:bidi="es-ES"/>
              </w:rPr>
            </w:pPr>
          </w:p>
        </w:tc>
        <w:tc>
          <w:tcPr>
            <w:tcW w:w="1267" w:type="pct"/>
            <w:vAlign w:val="center"/>
          </w:tcPr>
          <w:p w14:paraId="7A33B3C3"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Grabado en seco, se proporciona placa</w:t>
            </w:r>
          </w:p>
        </w:tc>
      </w:tr>
      <w:tr w:rsidR="002C008C" w:rsidRPr="00C169C0" w14:paraId="5DB45B7B" w14:textId="77777777" w:rsidTr="002C008C">
        <w:trPr>
          <w:trHeight w:val="20"/>
        </w:trPr>
        <w:tc>
          <w:tcPr>
            <w:tcW w:w="290" w:type="pct"/>
            <w:vAlign w:val="center"/>
          </w:tcPr>
          <w:p w14:paraId="66385328" w14:textId="3D95A750"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28</w:t>
            </w:r>
          </w:p>
        </w:tc>
        <w:tc>
          <w:tcPr>
            <w:tcW w:w="1026" w:type="pct"/>
            <w:vAlign w:val="center"/>
          </w:tcPr>
          <w:p w14:paraId="19DB2390"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Placa de acero</w:t>
            </w:r>
          </w:p>
        </w:tc>
        <w:tc>
          <w:tcPr>
            <w:tcW w:w="1465" w:type="pct"/>
            <w:vAlign w:val="center"/>
          </w:tcPr>
          <w:p w14:paraId="06F012B9"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w:t>
            </w:r>
            <w:r>
              <w:rPr>
                <w:rFonts w:ascii="Arial" w:hAnsi="Arial" w:cs="Arial"/>
                <w:bCs/>
                <w:sz w:val="20"/>
                <w:szCs w:val="20"/>
                <w:lang w:bidi="es-ES"/>
              </w:rPr>
              <w:t>:</w:t>
            </w:r>
            <w:r w:rsidRPr="00D074F7">
              <w:rPr>
                <w:rFonts w:ascii="Arial" w:hAnsi="Arial" w:cs="Arial"/>
                <w:bCs/>
                <w:sz w:val="20"/>
                <w:szCs w:val="20"/>
                <w:lang w:bidi="es-ES"/>
              </w:rPr>
              <w:t xml:space="preserve"> </w:t>
            </w:r>
            <w:r>
              <w:rPr>
                <w:rFonts w:ascii="Arial" w:hAnsi="Arial" w:cs="Arial"/>
                <w:bCs/>
                <w:sz w:val="20"/>
                <w:szCs w:val="20"/>
                <w:lang w:bidi="es-ES"/>
              </w:rPr>
              <w:t>6 x 6 cm</w:t>
            </w:r>
          </w:p>
        </w:tc>
        <w:tc>
          <w:tcPr>
            <w:tcW w:w="952" w:type="pct"/>
            <w:vAlign w:val="center"/>
          </w:tcPr>
          <w:p w14:paraId="430AFAA7" w14:textId="77777777" w:rsidR="002C008C" w:rsidRPr="00D074F7" w:rsidRDefault="002C008C" w:rsidP="00801AD9">
            <w:pPr>
              <w:spacing w:after="0" w:line="276" w:lineRule="auto"/>
              <w:jc w:val="center"/>
              <w:rPr>
                <w:rFonts w:ascii="Arial" w:hAnsi="Arial" w:cs="Arial"/>
                <w:bCs/>
                <w:sz w:val="20"/>
                <w:szCs w:val="20"/>
                <w:lang w:bidi="es-ES"/>
              </w:rPr>
            </w:pPr>
          </w:p>
        </w:tc>
        <w:tc>
          <w:tcPr>
            <w:tcW w:w="1267" w:type="pct"/>
            <w:vAlign w:val="center"/>
          </w:tcPr>
          <w:p w14:paraId="173EC265"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572623C4" w14:textId="77777777" w:rsidTr="002C008C">
        <w:trPr>
          <w:trHeight w:val="20"/>
        </w:trPr>
        <w:tc>
          <w:tcPr>
            <w:tcW w:w="290" w:type="pct"/>
            <w:vAlign w:val="center"/>
          </w:tcPr>
          <w:p w14:paraId="6B265FC3" w14:textId="129C0E67"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29</w:t>
            </w:r>
          </w:p>
        </w:tc>
        <w:tc>
          <w:tcPr>
            <w:tcW w:w="1026" w:type="pct"/>
            <w:vAlign w:val="center"/>
          </w:tcPr>
          <w:p w14:paraId="3A34B320"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Placa de acero</w:t>
            </w:r>
          </w:p>
        </w:tc>
        <w:tc>
          <w:tcPr>
            <w:tcW w:w="1465" w:type="pct"/>
            <w:vAlign w:val="center"/>
          </w:tcPr>
          <w:p w14:paraId="12C8B310" w14:textId="77777777"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Tamaño 6 x 2 cm</w:t>
            </w:r>
          </w:p>
        </w:tc>
        <w:tc>
          <w:tcPr>
            <w:tcW w:w="952" w:type="pct"/>
            <w:vAlign w:val="center"/>
          </w:tcPr>
          <w:p w14:paraId="388A1786" w14:textId="77777777" w:rsidR="002C008C" w:rsidRPr="00D074F7" w:rsidRDefault="002C008C" w:rsidP="00801AD9">
            <w:pPr>
              <w:spacing w:after="0" w:line="276" w:lineRule="auto"/>
              <w:jc w:val="center"/>
              <w:rPr>
                <w:rFonts w:ascii="Arial" w:hAnsi="Arial" w:cs="Arial"/>
                <w:bCs/>
                <w:sz w:val="20"/>
                <w:szCs w:val="20"/>
                <w:lang w:bidi="es-ES"/>
              </w:rPr>
            </w:pPr>
          </w:p>
        </w:tc>
        <w:tc>
          <w:tcPr>
            <w:tcW w:w="1267" w:type="pct"/>
            <w:vAlign w:val="center"/>
          </w:tcPr>
          <w:p w14:paraId="24B537B0"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0A4B86EB" w14:textId="77777777" w:rsidTr="002C008C">
        <w:trPr>
          <w:trHeight w:val="20"/>
        </w:trPr>
        <w:tc>
          <w:tcPr>
            <w:tcW w:w="290" w:type="pct"/>
            <w:vAlign w:val="center"/>
          </w:tcPr>
          <w:p w14:paraId="6D370552" w14:textId="6924DA45"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30</w:t>
            </w:r>
          </w:p>
        </w:tc>
        <w:tc>
          <w:tcPr>
            <w:tcW w:w="1026" w:type="pct"/>
            <w:vAlign w:val="center"/>
          </w:tcPr>
          <w:p w14:paraId="72D402F0"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Placa de acero</w:t>
            </w:r>
          </w:p>
        </w:tc>
        <w:tc>
          <w:tcPr>
            <w:tcW w:w="1465" w:type="pct"/>
            <w:vAlign w:val="center"/>
          </w:tcPr>
          <w:p w14:paraId="4A819D9C" w14:textId="77777777"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Tamaño 2 x 2</w:t>
            </w:r>
            <w:r w:rsidRPr="00D074F7">
              <w:rPr>
                <w:rFonts w:ascii="Arial" w:hAnsi="Arial" w:cs="Arial"/>
                <w:bCs/>
                <w:sz w:val="20"/>
                <w:szCs w:val="20"/>
                <w:lang w:bidi="es-ES"/>
              </w:rPr>
              <w:t xml:space="preserve"> cm</w:t>
            </w:r>
          </w:p>
        </w:tc>
        <w:tc>
          <w:tcPr>
            <w:tcW w:w="952" w:type="pct"/>
            <w:vAlign w:val="center"/>
          </w:tcPr>
          <w:p w14:paraId="69883D37" w14:textId="77777777" w:rsidR="002C008C" w:rsidRPr="00D074F7" w:rsidRDefault="002C008C" w:rsidP="00801AD9">
            <w:pPr>
              <w:spacing w:after="0" w:line="276" w:lineRule="auto"/>
              <w:jc w:val="center"/>
              <w:rPr>
                <w:rFonts w:ascii="Arial" w:hAnsi="Arial" w:cs="Arial"/>
                <w:bCs/>
                <w:sz w:val="20"/>
                <w:szCs w:val="20"/>
                <w:lang w:bidi="es-ES"/>
              </w:rPr>
            </w:pPr>
          </w:p>
        </w:tc>
        <w:tc>
          <w:tcPr>
            <w:tcW w:w="1267" w:type="pct"/>
            <w:vAlign w:val="center"/>
          </w:tcPr>
          <w:p w14:paraId="2AA15520"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1CC35ACC" w14:textId="77777777" w:rsidTr="002C008C">
        <w:trPr>
          <w:trHeight w:val="20"/>
        </w:trPr>
        <w:tc>
          <w:tcPr>
            <w:tcW w:w="290" w:type="pct"/>
            <w:vAlign w:val="center"/>
          </w:tcPr>
          <w:p w14:paraId="0E839421" w14:textId="51E4332B"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31</w:t>
            </w:r>
          </w:p>
        </w:tc>
        <w:tc>
          <w:tcPr>
            <w:tcW w:w="1026" w:type="pct"/>
            <w:vAlign w:val="center"/>
          </w:tcPr>
          <w:p w14:paraId="68D676A6"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Placa de acero</w:t>
            </w:r>
          </w:p>
        </w:tc>
        <w:tc>
          <w:tcPr>
            <w:tcW w:w="1465" w:type="pct"/>
            <w:vAlign w:val="center"/>
          </w:tcPr>
          <w:p w14:paraId="0692B525" w14:textId="77777777"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Tamaño 4 x 4 cm</w:t>
            </w:r>
          </w:p>
        </w:tc>
        <w:tc>
          <w:tcPr>
            <w:tcW w:w="952" w:type="pct"/>
            <w:vAlign w:val="center"/>
          </w:tcPr>
          <w:p w14:paraId="453C0310" w14:textId="77777777" w:rsidR="002C008C" w:rsidRPr="00D074F7" w:rsidRDefault="002C008C" w:rsidP="00801AD9">
            <w:pPr>
              <w:spacing w:after="0" w:line="276" w:lineRule="auto"/>
              <w:jc w:val="center"/>
              <w:rPr>
                <w:rFonts w:ascii="Arial" w:hAnsi="Arial" w:cs="Arial"/>
                <w:bCs/>
                <w:sz w:val="20"/>
                <w:szCs w:val="20"/>
                <w:lang w:bidi="es-ES"/>
              </w:rPr>
            </w:pPr>
          </w:p>
        </w:tc>
        <w:tc>
          <w:tcPr>
            <w:tcW w:w="1267" w:type="pct"/>
            <w:vAlign w:val="center"/>
          </w:tcPr>
          <w:p w14:paraId="2A4E669D" w14:textId="77777777" w:rsidR="002C008C" w:rsidRPr="00D074F7" w:rsidRDefault="002C008C" w:rsidP="00801AD9">
            <w:pPr>
              <w:spacing w:after="0" w:line="276" w:lineRule="auto"/>
              <w:jc w:val="center"/>
              <w:rPr>
                <w:rFonts w:ascii="Arial" w:hAnsi="Arial" w:cs="Arial"/>
                <w:bCs/>
                <w:sz w:val="20"/>
                <w:szCs w:val="20"/>
                <w:lang w:bidi="es-ES"/>
              </w:rPr>
            </w:pPr>
          </w:p>
        </w:tc>
      </w:tr>
      <w:tr w:rsidR="002C008C" w:rsidRPr="00C169C0" w14:paraId="05A5B2BB" w14:textId="77777777" w:rsidTr="002C008C">
        <w:trPr>
          <w:trHeight w:val="20"/>
        </w:trPr>
        <w:tc>
          <w:tcPr>
            <w:tcW w:w="290" w:type="pct"/>
            <w:vAlign w:val="center"/>
          </w:tcPr>
          <w:p w14:paraId="0D7EFBB6" w14:textId="23F5A96F"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32</w:t>
            </w:r>
          </w:p>
        </w:tc>
        <w:tc>
          <w:tcPr>
            <w:tcW w:w="1026" w:type="pct"/>
            <w:vAlign w:val="center"/>
          </w:tcPr>
          <w:p w14:paraId="5B8B200D"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Libretas hojas blancas</w:t>
            </w:r>
          </w:p>
        </w:tc>
        <w:tc>
          <w:tcPr>
            <w:tcW w:w="1465" w:type="pct"/>
            <w:vAlign w:val="center"/>
          </w:tcPr>
          <w:p w14:paraId="03596FA3"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 xml:space="preserve">Tamaño final 14 x 21.5 cm. Cartulina sulfatada </w:t>
            </w:r>
            <w:r w:rsidRPr="00D074F7">
              <w:rPr>
                <w:rFonts w:ascii="Arial" w:hAnsi="Arial" w:cs="Arial"/>
                <w:bCs/>
                <w:sz w:val="20"/>
                <w:szCs w:val="20"/>
                <w:lang w:bidi="es-ES"/>
              </w:rPr>
              <w:br/>
              <w:t>de 12 pts.</w:t>
            </w:r>
            <w:r w:rsidRPr="00D074F7">
              <w:rPr>
                <w:rFonts w:ascii="Arial" w:hAnsi="Arial" w:cs="Arial"/>
                <w:bCs/>
                <w:sz w:val="20"/>
                <w:szCs w:val="20"/>
                <w:lang w:bidi="es-ES"/>
              </w:rPr>
              <w:br/>
              <w:t>No. de hojas 40 en c/u, en papel bond de 75 g.</w:t>
            </w:r>
          </w:p>
        </w:tc>
        <w:tc>
          <w:tcPr>
            <w:tcW w:w="952" w:type="pct"/>
            <w:vAlign w:val="center"/>
          </w:tcPr>
          <w:p w14:paraId="191C7CAF"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Tapas 4 x 0 tintas en Offset (selección de color)</w:t>
            </w:r>
          </w:p>
        </w:tc>
        <w:tc>
          <w:tcPr>
            <w:tcW w:w="1267" w:type="pct"/>
            <w:vAlign w:val="center"/>
          </w:tcPr>
          <w:p w14:paraId="74E80F73"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Encuadernado hot melt (hojas desprendibles)</w:t>
            </w:r>
            <w:r w:rsidRPr="00D074F7">
              <w:rPr>
                <w:rFonts w:ascii="Arial" w:hAnsi="Arial" w:cs="Arial"/>
                <w:bCs/>
                <w:sz w:val="20"/>
                <w:szCs w:val="20"/>
                <w:lang w:bidi="es-ES"/>
              </w:rPr>
              <w:br/>
              <w:t>Tapa con barniz mate</w:t>
            </w:r>
          </w:p>
        </w:tc>
      </w:tr>
      <w:tr w:rsidR="002C008C" w:rsidRPr="00C169C0" w14:paraId="160D9921" w14:textId="77777777" w:rsidTr="002C008C">
        <w:trPr>
          <w:trHeight w:val="20"/>
        </w:trPr>
        <w:tc>
          <w:tcPr>
            <w:tcW w:w="290" w:type="pct"/>
            <w:vAlign w:val="center"/>
          </w:tcPr>
          <w:p w14:paraId="40C65E77" w14:textId="02E6BBD1"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3</w:t>
            </w:r>
            <w:r>
              <w:rPr>
                <w:rFonts w:ascii="Arial" w:hAnsi="Arial" w:cs="Arial"/>
                <w:bCs/>
                <w:sz w:val="20"/>
                <w:szCs w:val="20"/>
                <w:lang w:bidi="es-ES"/>
              </w:rPr>
              <w:t>3</w:t>
            </w:r>
          </w:p>
        </w:tc>
        <w:tc>
          <w:tcPr>
            <w:tcW w:w="1026" w:type="pct"/>
            <w:vAlign w:val="center"/>
          </w:tcPr>
          <w:p w14:paraId="1522CD5B"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Blocks con copia</w:t>
            </w:r>
          </w:p>
        </w:tc>
        <w:tc>
          <w:tcPr>
            <w:tcW w:w="1465" w:type="pct"/>
            <w:vAlign w:val="center"/>
          </w:tcPr>
          <w:p w14:paraId="732CD287"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final 10.5 x 14 cm.</w:t>
            </w:r>
            <w:r w:rsidRPr="00D074F7">
              <w:rPr>
                <w:rFonts w:ascii="Arial" w:hAnsi="Arial" w:cs="Arial"/>
                <w:bCs/>
                <w:sz w:val="20"/>
                <w:szCs w:val="20"/>
                <w:lang w:bidi="es-ES"/>
              </w:rPr>
              <w:br/>
              <w:t>Papel autocopiante, en original y copia. Blocks de 250 hojas (original y copia).</w:t>
            </w:r>
          </w:p>
        </w:tc>
        <w:tc>
          <w:tcPr>
            <w:tcW w:w="952" w:type="pct"/>
            <w:vAlign w:val="center"/>
          </w:tcPr>
          <w:p w14:paraId="19958745"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1 x 0 tintas en Offset</w:t>
            </w:r>
          </w:p>
        </w:tc>
        <w:tc>
          <w:tcPr>
            <w:tcW w:w="1267" w:type="pct"/>
            <w:vAlign w:val="center"/>
          </w:tcPr>
          <w:p w14:paraId="18733038"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Encuadernado hot melt (hojas desprendibles)</w:t>
            </w:r>
            <w:r w:rsidRPr="00D074F7">
              <w:rPr>
                <w:rFonts w:ascii="Arial" w:hAnsi="Arial" w:cs="Arial"/>
                <w:bCs/>
                <w:sz w:val="20"/>
                <w:szCs w:val="20"/>
                <w:lang w:bidi="es-ES"/>
              </w:rPr>
              <w:br/>
              <w:t>con respaldo</w:t>
            </w:r>
          </w:p>
        </w:tc>
      </w:tr>
      <w:tr w:rsidR="002C008C" w:rsidRPr="00C169C0" w14:paraId="49534F6F" w14:textId="77777777" w:rsidTr="002C008C">
        <w:trPr>
          <w:trHeight w:val="20"/>
        </w:trPr>
        <w:tc>
          <w:tcPr>
            <w:tcW w:w="290" w:type="pct"/>
            <w:vAlign w:val="center"/>
          </w:tcPr>
          <w:p w14:paraId="22B85717" w14:textId="0669A497" w:rsidR="002C008C" w:rsidRPr="00D074F7" w:rsidRDefault="002C008C" w:rsidP="00801AD9">
            <w:pPr>
              <w:spacing w:after="0" w:line="276" w:lineRule="auto"/>
              <w:jc w:val="center"/>
              <w:rPr>
                <w:rFonts w:ascii="Arial" w:hAnsi="Arial" w:cs="Arial"/>
                <w:bCs/>
                <w:sz w:val="20"/>
                <w:szCs w:val="20"/>
                <w:lang w:bidi="es-ES"/>
              </w:rPr>
            </w:pPr>
            <w:r>
              <w:rPr>
                <w:rFonts w:ascii="Arial" w:hAnsi="Arial" w:cs="Arial"/>
                <w:bCs/>
                <w:sz w:val="20"/>
                <w:szCs w:val="20"/>
                <w:lang w:bidi="es-ES"/>
              </w:rPr>
              <w:t>34</w:t>
            </w:r>
          </w:p>
        </w:tc>
        <w:tc>
          <w:tcPr>
            <w:tcW w:w="1026" w:type="pct"/>
            <w:vAlign w:val="center"/>
          </w:tcPr>
          <w:p w14:paraId="14F1C781" w14:textId="77777777" w:rsidR="002C008C" w:rsidRPr="00D074F7" w:rsidRDefault="002C008C" w:rsidP="00801AD9">
            <w:pPr>
              <w:spacing w:after="0" w:line="276" w:lineRule="auto"/>
              <w:rPr>
                <w:rFonts w:ascii="Arial" w:hAnsi="Arial" w:cs="Arial"/>
                <w:bCs/>
                <w:sz w:val="20"/>
                <w:szCs w:val="20"/>
                <w:lang w:bidi="es-ES"/>
              </w:rPr>
            </w:pPr>
            <w:r w:rsidRPr="00D074F7">
              <w:rPr>
                <w:rFonts w:ascii="Arial" w:hAnsi="Arial" w:cs="Arial"/>
                <w:bCs/>
                <w:sz w:val="20"/>
                <w:szCs w:val="20"/>
                <w:lang w:bidi="es-ES"/>
              </w:rPr>
              <w:t>Folder Carta</w:t>
            </w:r>
          </w:p>
        </w:tc>
        <w:tc>
          <w:tcPr>
            <w:tcW w:w="1465" w:type="pct"/>
            <w:vAlign w:val="center"/>
          </w:tcPr>
          <w:p w14:paraId="1A7F518B"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Tamaño final 22.5 x 30 cm.Tamaño extendido 45 x 40 cm. Cartulina sulfatada de 12 puntos.</w:t>
            </w:r>
          </w:p>
        </w:tc>
        <w:tc>
          <w:tcPr>
            <w:tcW w:w="952" w:type="pct"/>
            <w:vAlign w:val="center"/>
          </w:tcPr>
          <w:p w14:paraId="21680562" w14:textId="77777777"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Offset a 4 x 0 tintas (selección de color)</w:t>
            </w:r>
          </w:p>
        </w:tc>
        <w:tc>
          <w:tcPr>
            <w:tcW w:w="1267" w:type="pct"/>
            <w:vAlign w:val="center"/>
          </w:tcPr>
          <w:p w14:paraId="2EA349CF" w14:textId="0481CC1F" w:rsidR="002C008C" w:rsidRPr="00D074F7" w:rsidRDefault="002C008C" w:rsidP="00801AD9">
            <w:pPr>
              <w:spacing w:after="0" w:line="276" w:lineRule="auto"/>
              <w:jc w:val="center"/>
              <w:rPr>
                <w:rFonts w:ascii="Arial" w:hAnsi="Arial" w:cs="Arial"/>
                <w:bCs/>
                <w:sz w:val="20"/>
                <w:szCs w:val="20"/>
                <w:lang w:bidi="es-ES"/>
              </w:rPr>
            </w:pPr>
            <w:r w:rsidRPr="00D074F7">
              <w:rPr>
                <w:rFonts w:ascii="Arial" w:hAnsi="Arial" w:cs="Arial"/>
                <w:bCs/>
                <w:sz w:val="20"/>
                <w:szCs w:val="20"/>
                <w:lang w:bidi="es-ES"/>
              </w:rPr>
              <w:t>Laminado plástico brillante con solapas impresas</w:t>
            </w:r>
            <w:r>
              <w:rPr>
                <w:rFonts w:ascii="Arial" w:hAnsi="Arial" w:cs="Arial"/>
                <w:bCs/>
                <w:sz w:val="20"/>
                <w:szCs w:val="20"/>
                <w:lang w:bidi="es-ES"/>
              </w:rPr>
              <w:t>. Suajado</w:t>
            </w:r>
          </w:p>
        </w:tc>
      </w:tr>
    </w:tbl>
    <w:p w14:paraId="3E49CF92" w14:textId="77777777" w:rsidR="00813487" w:rsidRDefault="00813487" w:rsidP="00C169C0">
      <w:pPr>
        <w:pStyle w:val="Sinespaciado"/>
        <w:spacing w:line="276" w:lineRule="auto"/>
        <w:jc w:val="both"/>
        <w:rPr>
          <w:rFonts w:ascii="Arial" w:hAnsi="Arial" w:cs="Arial"/>
        </w:rPr>
      </w:pPr>
    </w:p>
    <w:p w14:paraId="16C3CA63" w14:textId="77777777" w:rsidR="00813487" w:rsidRPr="00C169C0" w:rsidRDefault="00813487" w:rsidP="00C169C0">
      <w:pPr>
        <w:pStyle w:val="Sinespaciado"/>
        <w:spacing w:line="276" w:lineRule="auto"/>
        <w:jc w:val="both"/>
        <w:rPr>
          <w:rFonts w:ascii="Arial" w:hAnsi="Arial" w:cs="Arial"/>
        </w:rPr>
      </w:pPr>
    </w:p>
    <w:p w14:paraId="2D3B220A" w14:textId="77777777" w:rsidR="00E0592F" w:rsidRPr="00C169C0" w:rsidRDefault="00E0592F" w:rsidP="00C169C0">
      <w:pPr>
        <w:pStyle w:val="NormalWeb"/>
        <w:spacing w:after="0" w:line="276" w:lineRule="auto"/>
        <w:jc w:val="both"/>
        <w:rPr>
          <w:rFonts w:ascii="Arial" w:hAnsi="Arial" w:cs="Arial"/>
          <w:b/>
          <w:bCs/>
          <w:sz w:val="22"/>
          <w:szCs w:val="22"/>
        </w:rPr>
      </w:pPr>
      <w:r w:rsidRPr="00C169C0">
        <w:rPr>
          <w:rFonts w:ascii="Arial" w:hAnsi="Arial" w:cs="Arial"/>
          <w:b/>
          <w:bCs/>
          <w:sz w:val="22"/>
          <w:szCs w:val="22"/>
        </w:rPr>
        <w:t>Condiciones de pago:</w:t>
      </w:r>
    </w:p>
    <w:p w14:paraId="509596B3" w14:textId="77777777" w:rsidR="00E0592F" w:rsidRPr="00C169C0" w:rsidRDefault="00E0592F" w:rsidP="00C169C0">
      <w:pPr>
        <w:pStyle w:val="NormalWeb"/>
        <w:spacing w:after="0" w:line="276" w:lineRule="auto"/>
        <w:jc w:val="both"/>
        <w:rPr>
          <w:rFonts w:ascii="Arial" w:hAnsi="Arial" w:cs="Arial"/>
          <w:b/>
          <w:bCs/>
          <w:sz w:val="22"/>
          <w:szCs w:val="22"/>
        </w:rPr>
      </w:pPr>
      <w:r w:rsidRPr="00C169C0">
        <w:rPr>
          <w:rFonts w:ascii="Arial" w:hAnsi="Arial" w:cs="Arial"/>
          <w:sz w:val="22"/>
          <w:szCs w:val="22"/>
        </w:rPr>
        <w:t xml:space="preserve">El pago se realizará 15 días hábiles posteriores a la entrega de los materiales, a entera satisfacción de la Subdirección de Producción Editoral, así como de la presentación del comprobante fiscal digital por internet </w:t>
      </w:r>
      <w:r w:rsidRPr="00C169C0">
        <w:rPr>
          <w:rFonts w:ascii="Arial" w:hAnsi="Arial" w:cs="Arial"/>
          <w:b/>
          <w:bCs/>
          <w:sz w:val="22"/>
          <w:szCs w:val="22"/>
        </w:rPr>
        <w:t>(CFDI)</w:t>
      </w:r>
      <w:r w:rsidRPr="00C169C0">
        <w:rPr>
          <w:rFonts w:ascii="Arial" w:hAnsi="Arial" w:cs="Arial"/>
          <w:sz w:val="22"/>
          <w:szCs w:val="22"/>
        </w:rPr>
        <w:t>, correspondiente.</w:t>
      </w:r>
    </w:p>
    <w:p w14:paraId="78BCF1C7" w14:textId="5DA255A5" w:rsidR="00FB5D89" w:rsidRDefault="00FB5D89" w:rsidP="00C169C0">
      <w:pPr>
        <w:pStyle w:val="Sinespaciado"/>
        <w:spacing w:line="276" w:lineRule="auto"/>
        <w:rPr>
          <w:rFonts w:ascii="Arial" w:hAnsi="Arial" w:cs="Arial"/>
        </w:rPr>
      </w:pPr>
    </w:p>
    <w:p w14:paraId="37BC89B0" w14:textId="4145CFED" w:rsidR="00CC2A8F" w:rsidRDefault="00CC2A8F" w:rsidP="00C169C0">
      <w:pPr>
        <w:pStyle w:val="Sinespaciado"/>
        <w:spacing w:line="276" w:lineRule="auto"/>
        <w:rPr>
          <w:rFonts w:ascii="Arial" w:hAnsi="Arial" w:cs="Arial"/>
        </w:rPr>
      </w:pPr>
    </w:p>
    <w:p w14:paraId="2E467BA9" w14:textId="77777777" w:rsidR="00CC2A8F" w:rsidRDefault="00CC2A8F" w:rsidP="00C169C0">
      <w:pPr>
        <w:pStyle w:val="Sinespaciado"/>
        <w:spacing w:line="276" w:lineRule="auto"/>
        <w:rPr>
          <w:rFonts w:ascii="Arial" w:hAnsi="Arial" w:cs="Arial"/>
        </w:rPr>
      </w:pPr>
    </w:p>
    <w:p w14:paraId="72F94D66" w14:textId="611B2C14" w:rsidR="00CC2A8F" w:rsidRDefault="00CC2A8F" w:rsidP="00C169C0">
      <w:pPr>
        <w:pStyle w:val="Sinespaciado"/>
        <w:spacing w:line="276" w:lineRule="auto"/>
        <w:rPr>
          <w:rFonts w:ascii="Arial" w:hAnsi="Arial" w:cs="Arial"/>
        </w:rPr>
      </w:pPr>
    </w:p>
    <w:p w14:paraId="6A76D600" w14:textId="6BFCBCED" w:rsidR="00CC2A8F" w:rsidRDefault="00CC2A8F" w:rsidP="00C169C0">
      <w:pPr>
        <w:pStyle w:val="Sinespaciado"/>
        <w:spacing w:line="276" w:lineRule="auto"/>
        <w:rPr>
          <w:rFonts w:ascii="Arial" w:hAnsi="Arial" w:cs="Arial"/>
        </w:rPr>
      </w:pPr>
    </w:p>
    <w:p w14:paraId="63831F0A" w14:textId="3D821120" w:rsidR="00CC2A8F" w:rsidRPr="00C169C0" w:rsidRDefault="00CC2A8F" w:rsidP="00CC2A8F">
      <w:pPr>
        <w:pStyle w:val="Sinespaciado"/>
        <w:spacing w:line="276" w:lineRule="auto"/>
        <w:jc w:val="center"/>
        <w:rPr>
          <w:rFonts w:ascii="Arial" w:hAnsi="Arial" w:cs="Arial"/>
        </w:rPr>
      </w:pPr>
    </w:p>
    <w:sectPr w:rsidR="00CC2A8F" w:rsidRPr="00C169C0" w:rsidSect="00B732F6">
      <w:headerReference w:type="default" r:id="rId8"/>
      <w:footerReference w:type="default" r:id="rId9"/>
      <w:headerReference w:type="first" r:id="rId10"/>
      <w:footerReference w:type="first" r:id="rId11"/>
      <w:pgSz w:w="12240" w:h="15840"/>
      <w:pgMar w:top="1134" w:right="1134" w:bottom="42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739F9" w14:textId="77777777" w:rsidR="00F939FE" w:rsidRDefault="00F939FE" w:rsidP="00657F36">
      <w:pPr>
        <w:spacing w:after="0" w:line="240" w:lineRule="auto"/>
      </w:pPr>
      <w:r>
        <w:separator/>
      </w:r>
    </w:p>
  </w:endnote>
  <w:endnote w:type="continuationSeparator" w:id="0">
    <w:p w14:paraId="4B97098E" w14:textId="77777777" w:rsidR="00F939FE" w:rsidRDefault="00F939FE" w:rsidP="0065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22B1" w14:textId="77777777" w:rsidR="00D433E8" w:rsidRPr="00B732F6" w:rsidRDefault="00D433E8">
    <w:pPr>
      <w:pStyle w:val="Piedepgina"/>
      <w:jc w:val="center"/>
      <w:rPr>
        <w:b/>
        <w:bCs/>
      </w:rPr>
    </w:pPr>
    <w:r w:rsidRPr="00B732F6">
      <w:rPr>
        <w:b/>
        <w:bCs/>
      </w:rPr>
      <w:t xml:space="preserve">Página </w:t>
    </w:r>
    <w:r w:rsidRPr="00B732F6">
      <w:rPr>
        <w:b/>
        <w:bCs/>
      </w:rPr>
      <w:fldChar w:fldCharType="begin"/>
    </w:r>
    <w:r w:rsidRPr="00B732F6">
      <w:rPr>
        <w:b/>
        <w:bCs/>
      </w:rPr>
      <w:instrText>PAGE  \* Arabic  \* MERGEFORMAT</w:instrText>
    </w:r>
    <w:r w:rsidRPr="00B732F6">
      <w:rPr>
        <w:b/>
        <w:bCs/>
      </w:rPr>
      <w:fldChar w:fldCharType="separate"/>
    </w:r>
    <w:r w:rsidRPr="00B732F6">
      <w:rPr>
        <w:b/>
        <w:bCs/>
      </w:rPr>
      <w:t>2</w:t>
    </w:r>
    <w:r w:rsidRPr="00B732F6">
      <w:rPr>
        <w:b/>
        <w:bCs/>
      </w:rPr>
      <w:fldChar w:fldCharType="end"/>
    </w:r>
    <w:r w:rsidRPr="00B732F6">
      <w:rPr>
        <w:b/>
        <w:bCs/>
      </w:rPr>
      <w:t xml:space="preserve"> de </w:t>
    </w:r>
    <w:r w:rsidRPr="00B732F6">
      <w:rPr>
        <w:b/>
        <w:bCs/>
      </w:rPr>
      <w:fldChar w:fldCharType="begin"/>
    </w:r>
    <w:r w:rsidRPr="00B732F6">
      <w:rPr>
        <w:b/>
        <w:bCs/>
      </w:rPr>
      <w:instrText>NUMPAGES  \* Arabic  \* MERGEFORMAT</w:instrText>
    </w:r>
    <w:r w:rsidRPr="00B732F6">
      <w:rPr>
        <w:b/>
        <w:bCs/>
      </w:rPr>
      <w:fldChar w:fldCharType="separate"/>
    </w:r>
    <w:r w:rsidRPr="00B732F6">
      <w:rPr>
        <w:b/>
        <w:bCs/>
      </w:rPr>
      <w:t>2</w:t>
    </w:r>
    <w:r w:rsidRPr="00B732F6">
      <w:rPr>
        <w:b/>
        <w:bCs/>
      </w:rPr>
      <w:fldChar w:fldCharType="end"/>
    </w:r>
  </w:p>
  <w:p w14:paraId="6AE0CDD4" w14:textId="77777777" w:rsidR="00D433E8" w:rsidRPr="00F52AB8" w:rsidRDefault="00D433E8" w:rsidP="00F52AB8">
    <w:pPr>
      <w:pStyle w:val="Sinespaciad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3629"/>
      <w:gridCol w:w="3375"/>
      <w:gridCol w:w="1330"/>
    </w:tblGrid>
    <w:tr w:rsidR="00D433E8" w14:paraId="31B8D965" w14:textId="77777777" w:rsidTr="00A65297">
      <w:trPr>
        <w:trHeight w:val="129"/>
      </w:trPr>
      <w:tc>
        <w:tcPr>
          <w:tcW w:w="699" w:type="pct"/>
          <w:vAlign w:val="center"/>
        </w:tcPr>
        <w:p w14:paraId="11E9FBF9" w14:textId="77777777" w:rsidR="00D433E8" w:rsidRPr="00981C03" w:rsidRDefault="00D433E8" w:rsidP="00A65297">
          <w:pPr>
            <w:rPr>
              <w:rFonts w:ascii="Corbel" w:hAnsi="Corbel"/>
              <w:sz w:val="16"/>
              <w:szCs w:val="16"/>
            </w:rPr>
          </w:pPr>
          <w:bookmarkStart w:id="0" w:name="_Hlk27417609"/>
        </w:p>
      </w:tc>
      <w:tc>
        <w:tcPr>
          <w:tcW w:w="3615" w:type="pct"/>
          <w:gridSpan w:val="2"/>
        </w:tcPr>
        <w:sdt>
          <w:sdtPr>
            <w:rPr>
              <w:rFonts w:ascii="Arial" w:hAnsi="Arial" w:cs="Arial"/>
              <w:szCs w:val="15"/>
            </w:rPr>
            <w:id w:val="-50153993"/>
            <w:docPartObj>
              <w:docPartGallery w:val="Page Numbers (Bottom of Page)"/>
              <w:docPartUnique/>
            </w:docPartObj>
          </w:sdtPr>
          <w:sdtContent>
            <w:sdt>
              <w:sdtPr>
                <w:rPr>
                  <w:rFonts w:ascii="Arial" w:hAnsi="Arial" w:cs="Arial"/>
                  <w:szCs w:val="15"/>
                </w:rPr>
                <w:id w:val="572862548"/>
                <w:docPartObj>
                  <w:docPartGallery w:val="Page Numbers (Top of Page)"/>
                  <w:docPartUnique/>
                </w:docPartObj>
              </w:sdtPr>
              <w:sdtContent>
                <w:p w14:paraId="587444D7" w14:textId="77777777" w:rsidR="00D433E8" w:rsidRPr="005E7BF2" w:rsidRDefault="00D433E8" w:rsidP="005E7BF2">
                  <w:pPr>
                    <w:pStyle w:val="Piedepgina"/>
                    <w:jc w:val="center"/>
                    <w:rPr>
                      <w:rFonts w:ascii="Arial" w:hAnsi="Arial" w:cs="Arial"/>
                      <w:szCs w:val="15"/>
                    </w:rPr>
                  </w:pPr>
                  <w:r w:rsidRPr="005E7BF2">
                    <w:rPr>
                      <w:rFonts w:ascii="Arial" w:hAnsi="Arial" w:cs="Arial"/>
                      <w:szCs w:val="15"/>
                      <w:lang w:val="es-ES"/>
                    </w:rPr>
                    <w:t xml:space="preserve">Página </w:t>
                  </w:r>
                  <w:r w:rsidRPr="005E7BF2">
                    <w:rPr>
                      <w:rFonts w:ascii="Arial" w:hAnsi="Arial" w:cs="Arial"/>
                      <w:b/>
                      <w:bCs/>
                      <w:szCs w:val="15"/>
                    </w:rPr>
                    <w:fldChar w:fldCharType="begin"/>
                  </w:r>
                  <w:r w:rsidRPr="005E7BF2">
                    <w:rPr>
                      <w:rFonts w:ascii="Arial" w:hAnsi="Arial" w:cs="Arial"/>
                      <w:b/>
                      <w:bCs/>
                      <w:szCs w:val="15"/>
                    </w:rPr>
                    <w:instrText>PAGE</w:instrText>
                  </w:r>
                  <w:r w:rsidRPr="005E7BF2">
                    <w:rPr>
                      <w:rFonts w:ascii="Arial" w:hAnsi="Arial" w:cs="Arial"/>
                      <w:b/>
                      <w:bCs/>
                      <w:szCs w:val="15"/>
                    </w:rPr>
                    <w:fldChar w:fldCharType="separate"/>
                  </w:r>
                  <w:r w:rsidRPr="005E7BF2">
                    <w:rPr>
                      <w:rFonts w:ascii="Arial" w:hAnsi="Arial" w:cs="Arial"/>
                      <w:b/>
                      <w:bCs/>
                      <w:szCs w:val="15"/>
                    </w:rPr>
                    <w:t>1</w:t>
                  </w:r>
                  <w:r w:rsidRPr="005E7BF2">
                    <w:rPr>
                      <w:rFonts w:ascii="Arial" w:hAnsi="Arial" w:cs="Arial"/>
                      <w:b/>
                      <w:bCs/>
                      <w:szCs w:val="15"/>
                    </w:rPr>
                    <w:fldChar w:fldCharType="end"/>
                  </w:r>
                  <w:r w:rsidRPr="005E7BF2">
                    <w:rPr>
                      <w:rFonts w:ascii="Arial" w:hAnsi="Arial" w:cs="Arial"/>
                      <w:szCs w:val="15"/>
                      <w:lang w:val="es-ES"/>
                    </w:rPr>
                    <w:t xml:space="preserve"> de </w:t>
                  </w:r>
                  <w:r w:rsidRPr="005E7BF2">
                    <w:rPr>
                      <w:rFonts w:ascii="Arial" w:hAnsi="Arial" w:cs="Arial"/>
                      <w:b/>
                      <w:bCs/>
                      <w:szCs w:val="15"/>
                    </w:rPr>
                    <w:fldChar w:fldCharType="begin"/>
                  </w:r>
                  <w:r w:rsidRPr="005E7BF2">
                    <w:rPr>
                      <w:rFonts w:ascii="Arial" w:hAnsi="Arial" w:cs="Arial"/>
                      <w:b/>
                      <w:bCs/>
                      <w:szCs w:val="15"/>
                    </w:rPr>
                    <w:instrText>NUMPAGES</w:instrText>
                  </w:r>
                  <w:r w:rsidRPr="005E7BF2">
                    <w:rPr>
                      <w:rFonts w:ascii="Arial" w:hAnsi="Arial" w:cs="Arial"/>
                      <w:b/>
                      <w:bCs/>
                      <w:szCs w:val="15"/>
                    </w:rPr>
                    <w:fldChar w:fldCharType="separate"/>
                  </w:r>
                  <w:r w:rsidRPr="005E7BF2">
                    <w:rPr>
                      <w:rFonts w:ascii="Arial" w:hAnsi="Arial" w:cs="Arial"/>
                      <w:b/>
                      <w:bCs/>
                      <w:szCs w:val="15"/>
                    </w:rPr>
                    <w:t>1</w:t>
                  </w:r>
                  <w:r w:rsidRPr="005E7BF2">
                    <w:rPr>
                      <w:rFonts w:ascii="Arial" w:hAnsi="Arial" w:cs="Arial"/>
                      <w:b/>
                      <w:bCs/>
                      <w:szCs w:val="15"/>
                    </w:rPr>
                    <w:fldChar w:fldCharType="end"/>
                  </w:r>
                </w:p>
              </w:sdtContent>
            </w:sdt>
          </w:sdtContent>
        </w:sdt>
      </w:tc>
      <w:tc>
        <w:tcPr>
          <w:tcW w:w="686" w:type="pct"/>
          <w:vMerge w:val="restart"/>
        </w:tcPr>
        <w:p w14:paraId="7F81CD95" w14:textId="77777777" w:rsidR="00D433E8" w:rsidRDefault="00D433E8" w:rsidP="00A65297">
          <w:pPr>
            <w:pStyle w:val="Sinespaciado"/>
            <w:tabs>
              <w:tab w:val="left" w:pos="2880"/>
            </w:tabs>
            <w:spacing w:line="276" w:lineRule="auto"/>
            <w:rPr>
              <w:rFonts w:ascii="Arial Narrow" w:hAnsi="Arial Narrow" w:cs="Arial"/>
              <w:sz w:val="23"/>
              <w:szCs w:val="23"/>
            </w:rPr>
          </w:pPr>
          <w:r>
            <w:rPr>
              <w:rFonts w:ascii="Arial Narrow" w:hAnsi="Arial Narrow" w:cs="Arial"/>
              <w:noProof/>
              <w:sz w:val="23"/>
              <w:szCs w:val="23"/>
            </w:rPr>
            <w:drawing>
              <wp:inline distT="0" distB="0" distL="0" distR="0" wp14:anchorId="2ADB6F69" wp14:editId="3F4DE324">
                <wp:extent cx="707666" cy="725043"/>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220" cy="753274"/>
                        </a:xfrm>
                        <a:prstGeom prst="rect">
                          <a:avLst/>
                        </a:prstGeom>
                        <a:noFill/>
                      </pic:spPr>
                    </pic:pic>
                  </a:graphicData>
                </a:graphic>
              </wp:inline>
            </w:drawing>
          </w:r>
        </w:p>
      </w:tc>
    </w:tr>
    <w:tr w:rsidR="00D433E8" w14:paraId="71D200FF" w14:textId="77777777" w:rsidTr="00A65297">
      <w:trPr>
        <w:trHeight w:val="496"/>
      </w:trPr>
      <w:tc>
        <w:tcPr>
          <w:tcW w:w="699" w:type="pct"/>
        </w:tcPr>
        <w:p w14:paraId="1B78D2BB" w14:textId="77777777" w:rsidR="00D433E8" w:rsidRPr="0033576A" w:rsidRDefault="00D433E8" w:rsidP="00A65297">
          <w:pPr>
            <w:pStyle w:val="Sinespaciado"/>
            <w:tabs>
              <w:tab w:val="left" w:pos="2880"/>
            </w:tabs>
            <w:spacing w:line="276" w:lineRule="auto"/>
            <w:jc w:val="center"/>
            <w:rPr>
              <w:rFonts w:ascii="Arial" w:hAnsi="Arial" w:cs="Arial"/>
              <w:lang w:val="es-ES"/>
            </w:rPr>
          </w:pPr>
          <w:r w:rsidRPr="0033576A">
            <w:rPr>
              <w:rFonts w:ascii="Arial" w:hAnsi="Arial" w:cs="Arial"/>
              <w:sz w:val="16"/>
              <w:szCs w:val="16"/>
            </w:rPr>
            <w:t>ABC / ABC</w:t>
          </w:r>
        </w:p>
      </w:tc>
      <w:tc>
        <w:tcPr>
          <w:tcW w:w="1873" w:type="pct"/>
        </w:tcPr>
        <w:p w14:paraId="05391E03" w14:textId="77777777" w:rsidR="00D433E8" w:rsidRDefault="00D433E8" w:rsidP="00A65297">
          <w:pPr>
            <w:pStyle w:val="Sinespaciado"/>
            <w:tabs>
              <w:tab w:val="left" w:pos="2880"/>
            </w:tabs>
            <w:spacing w:line="276" w:lineRule="auto"/>
            <w:jc w:val="right"/>
            <w:rPr>
              <w:lang w:val="es-ES"/>
            </w:rPr>
          </w:pPr>
        </w:p>
      </w:tc>
      <w:tc>
        <w:tcPr>
          <w:tcW w:w="1742" w:type="pct"/>
        </w:tcPr>
        <w:p w14:paraId="7B4116E7" w14:textId="77777777" w:rsidR="00D433E8" w:rsidRPr="002602A9" w:rsidRDefault="00D433E8" w:rsidP="00A65297">
          <w:pPr>
            <w:jc w:val="right"/>
            <w:rPr>
              <w:rFonts w:cstheme="minorHAnsi"/>
              <w:sz w:val="18"/>
              <w:szCs w:val="18"/>
            </w:rPr>
          </w:pPr>
          <w:r w:rsidRPr="002602A9">
            <w:rPr>
              <w:rFonts w:cstheme="minorHAnsi"/>
              <w:sz w:val="18"/>
              <w:szCs w:val="18"/>
            </w:rPr>
            <w:t>INSTALACIÓN CERTIFICADA</w:t>
          </w:r>
        </w:p>
        <w:p w14:paraId="0B189681" w14:textId="77777777" w:rsidR="00D433E8" w:rsidRPr="002602A9" w:rsidRDefault="00D433E8" w:rsidP="00A65297">
          <w:pPr>
            <w:jc w:val="right"/>
            <w:rPr>
              <w:rFonts w:cstheme="minorHAnsi"/>
              <w:sz w:val="18"/>
              <w:szCs w:val="18"/>
            </w:rPr>
          </w:pPr>
          <w:r w:rsidRPr="002602A9">
            <w:rPr>
              <w:rFonts w:cstheme="minorHAnsi"/>
              <w:sz w:val="18"/>
              <w:szCs w:val="18"/>
            </w:rPr>
            <w:t>SALA SUPERIOR</w:t>
          </w:r>
        </w:p>
        <w:p w14:paraId="49528CA2" w14:textId="77777777" w:rsidR="00D433E8" w:rsidRPr="00BC77B1" w:rsidRDefault="00D433E8" w:rsidP="00A65297">
          <w:pPr>
            <w:jc w:val="right"/>
            <w:rPr>
              <w:rFonts w:ascii="Arial" w:hAnsi="Arial" w:cs="Arial"/>
              <w:sz w:val="14"/>
              <w:szCs w:val="14"/>
            </w:rPr>
          </w:pPr>
          <w:r w:rsidRPr="002602A9">
            <w:rPr>
              <w:rFonts w:cstheme="minorHAnsi"/>
              <w:sz w:val="18"/>
              <w:szCs w:val="18"/>
            </w:rPr>
            <w:t>FEBRERO 05, 2019 A FEBRERO 05, 2021</w:t>
          </w:r>
        </w:p>
      </w:tc>
      <w:tc>
        <w:tcPr>
          <w:tcW w:w="686" w:type="pct"/>
          <w:vMerge/>
        </w:tcPr>
        <w:p w14:paraId="7EE9FE69" w14:textId="77777777" w:rsidR="00D433E8" w:rsidRDefault="00D433E8" w:rsidP="00A65297">
          <w:pPr>
            <w:pStyle w:val="Sinespaciado"/>
            <w:tabs>
              <w:tab w:val="left" w:pos="2880"/>
            </w:tabs>
            <w:spacing w:line="276" w:lineRule="auto"/>
            <w:rPr>
              <w:rFonts w:ascii="Arial Narrow" w:hAnsi="Arial Narrow" w:cs="Arial"/>
              <w:noProof/>
              <w:sz w:val="23"/>
              <w:szCs w:val="23"/>
            </w:rPr>
          </w:pPr>
        </w:p>
      </w:tc>
    </w:tr>
    <w:bookmarkEnd w:id="0"/>
  </w:tbl>
  <w:p w14:paraId="207D2469" w14:textId="77777777" w:rsidR="00D433E8" w:rsidRPr="00D97EF5" w:rsidRDefault="00D433E8">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0C86F" w14:textId="77777777" w:rsidR="00F939FE" w:rsidRDefault="00F939FE" w:rsidP="00657F36">
      <w:pPr>
        <w:spacing w:after="0" w:line="240" w:lineRule="auto"/>
      </w:pPr>
      <w:r>
        <w:separator/>
      </w:r>
    </w:p>
  </w:footnote>
  <w:footnote w:type="continuationSeparator" w:id="0">
    <w:p w14:paraId="7C940980" w14:textId="77777777" w:rsidR="00F939FE" w:rsidRDefault="00F939FE" w:rsidP="00657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271"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00"/>
      <w:gridCol w:w="8103"/>
    </w:tblGrid>
    <w:tr w:rsidR="00155234" w:rsidRPr="00155234" w14:paraId="42A4BF59" w14:textId="77777777" w:rsidTr="00A420BC">
      <w:trPr>
        <w:trHeight w:val="1988"/>
      </w:trPr>
      <w:tc>
        <w:tcPr>
          <w:tcW w:w="10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9E291A6" w14:textId="77777777" w:rsidR="00D433E8" w:rsidRPr="00155234" w:rsidRDefault="00D433E8" w:rsidP="0087238F">
          <w:pPr>
            <w:tabs>
              <w:tab w:val="center" w:pos="4419"/>
              <w:tab w:val="right" w:pos="8838"/>
            </w:tabs>
            <w:jc w:val="center"/>
            <w:rPr>
              <w:b/>
              <w:sz w:val="24"/>
              <w:szCs w:val="24"/>
            </w:rPr>
          </w:pPr>
          <w:r w:rsidRPr="00155234">
            <w:rPr>
              <w:b/>
              <w:noProof/>
              <w:sz w:val="24"/>
              <w:szCs w:val="24"/>
            </w:rPr>
            <w:drawing>
              <wp:inline distT="0" distB="0" distL="0" distR="0" wp14:anchorId="559D9DCF" wp14:editId="1ABBF0BC">
                <wp:extent cx="1286071" cy="11191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711" cy="1186678"/>
                        </a:xfrm>
                        <a:prstGeom prst="rect">
                          <a:avLst/>
                        </a:prstGeom>
                        <a:noFill/>
                      </pic:spPr>
                    </pic:pic>
                  </a:graphicData>
                </a:graphic>
              </wp:inline>
            </w:drawing>
          </w:r>
        </w:p>
      </w:tc>
      <w:tc>
        <w:tcPr>
          <w:tcW w:w="39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tbl>
          <w:tblPr>
            <w:tblW w:w="5000" w:type="pct"/>
            <w:tblCellMar>
              <w:left w:w="28" w:type="dxa"/>
              <w:right w:w="28" w:type="dxa"/>
            </w:tblCellMar>
            <w:tblLook w:val="04A0" w:firstRow="1" w:lastRow="0" w:firstColumn="1" w:lastColumn="0" w:noHBand="0" w:noVBand="1"/>
          </w:tblPr>
          <w:tblGrid>
            <w:gridCol w:w="8037"/>
          </w:tblGrid>
          <w:tr w:rsidR="00155234" w:rsidRPr="00155234" w14:paraId="4EAD53AE" w14:textId="77777777" w:rsidTr="006301B3">
            <w:trPr>
              <w:trHeight w:val="835"/>
            </w:trPr>
            <w:tc>
              <w:tcPr>
                <w:tcW w:w="3971" w:type="pct"/>
                <w:tcBorders>
                  <w:top w:val="single" w:sz="4" w:space="0" w:color="FFFFFF"/>
                  <w:left w:val="single" w:sz="4" w:space="0" w:color="FFFFFF"/>
                  <w:bottom w:val="single" w:sz="4" w:space="0" w:color="FFFFFF"/>
                  <w:right w:val="single" w:sz="4" w:space="0" w:color="FFFFFF"/>
                </w:tcBorders>
                <w:shd w:val="clear" w:color="auto" w:fill="auto"/>
                <w:vAlign w:val="center"/>
              </w:tcPr>
              <w:p w14:paraId="74C15FD7" w14:textId="77777777" w:rsidR="00D433E8" w:rsidRPr="00155234" w:rsidRDefault="00D433E8" w:rsidP="00D348CC">
                <w:pPr>
                  <w:pStyle w:val="Sinespaciado"/>
                  <w:ind w:right="121" w:firstLine="12"/>
                  <w:jc w:val="right"/>
                  <w:rPr>
                    <w:rFonts w:ascii="Arial" w:hAnsi="Arial" w:cs="Arial"/>
                    <w:b/>
                  </w:rPr>
                </w:pPr>
                <w:r w:rsidRPr="00155234">
                  <w:rPr>
                    <w:rFonts w:ascii="Arial" w:hAnsi="Arial" w:cs="Arial"/>
                    <w:b/>
                  </w:rPr>
                  <w:t>TRIBUNAL ELECTORAL DEL PODER JUDICIAL DE LA FEDERACIÓN</w:t>
                </w:r>
              </w:p>
              <w:p w14:paraId="3986BE9B" w14:textId="77777777" w:rsidR="00D433E8" w:rsidRPr="00155234" w:rsidRDefault="00D433E8" w:rsidP="00D348CC">
                <w:pPr>
                  <w:pStyle w:val="Sinespaciado"/>
                  <w:ind w:right="121"/>
                  <w:jc w:val="right"/>
                  <w:rPr>
                    <w:rFonts w:ascii="Arial" w:hAnsi="Arial" w:cs="Arial"/>
                    <w:b/>
                  </w:rPr>
                </w:pPr>
                <w:r w:rsidRPr="00155234">
                  <w:rPr>
                    <w:rFonts w:ascii="Arial" w:hAnsi="Arial" w:cs="Arial"/>
                    <w:b/>
                  </w:rPr>
                  <w:t>Presidencia</w:t>
                </w:r>
              </w:p>
              <w:p w14:paraId="014B11C3" w14:textId="77777777" w:rsidR="00D433E8" w:rsidRPr="00155234" w:rsidRDefault="00D433E8" w:rsidP="00D348CC">
                <w:pPr>
                  <w:pStyle w:val="Sinespaciado"/>
                  <w:ind w:right="121"/>
                  <w:jc w:val="right"/>
                  <w:rPr>
                    <w:rFonts w:ascii="Arial" w:hAnsi="Arial" w:cs="Arial"/>
                    <w:b/>
                  </w:rPr>
                </w:pPr>
                <w:r w:rsidRPr="00155234">
                  <w:rPr>
                    <w:rFonts w:ascii="Arial" w:hAnsi="Arial" w:cs="Arial"/>
                    <w:b/>
                  </w:rPr>
                  <w:t>Dirección General de Documentación</w:t>
                </w:r>
              </w:p>
              <w:p w14:paraId="37F503F6" w14:textId="77777777" w:rsidR="00D433E8" w:rsidRPr="00155234" w:rsidRDefault="00D433E8" w:rsidP="00D348CC">
                <w:pPr>
                  <w:pStyle w:val="Sinespaciado"/>
                  <w:ind w:right="121"/>
                  <w:jc w:val="right"/>
                  <w:rPr>
                    <w:rFonts w:ascii="Arial" w:hAnsi="Arial" w:cs="Arial"/>
                    <w:b/>
                  </w:rPr>
                </w:pPr>
              </w:p>
              <w:p w14:paraId="5E4315EF" w14:textId="236ED348" w:rsidR="00D433E8" w:rsidRPr="00155234" w:rsidRDefault="00D433E8" w:rsidP="00D348CC">
                <w:pPr>
                  <w:pStyle w:val="Encabezado"/>
                  <w:ind w:right="121"/>
                  <w:jc w:val="right"/>
                  <w:rPr>
                    <w:b/>
                    <w:i/>
                  </w:rPr>
                </w:pPr>
                <w:r w:rsidRPr="00155234">
                  <w:rPr>
                    <w:rFonts w:ascii="Arial" w:hAnsi="Arial" w:cs="Arial"/>
                    <w:b/>
                  </w:rPr>
                  <w:t>Subdirección de Producción Editorial</w:t>
                </w:r>
              </w:p>
            </w:tc>
          </w:tr>
        </w:tbl>
        <w:p w14:paraId="12939416" w14:textId="4F651AC9" w:rsidR="00D433E8" w:rsidRPr="00155234" w:rsidRDefault="00D433E8" w:rsidP="00D348CC">
          <w:pPr>
            <w:pStyle w:val="Encabezado"/>
            <w:ind w:right="121"/>
            <w:jc w:val="right"/>
            <w:rPr>
              <w:rFonts w:ascii="Arial" w:hAnsi="Arial" w:cs="Arial"/>
              <w:b/>
              <w:i/>
            </w:rPr>
          </w:pPr>
        </w:p>
      </w:tc>
    </w:tr>
  </w:tbl>
  <w:p w14:paraId="51EEE65F" w14:textId="77777777" w:rsidR="00D433E8" w:rsidRPr="002E065E" w:rsidRDefault="00D433E8" w:rsidP="002E065E">
    <w:pPr>
      <w:pStyle w:val="Encabezado"/>
      <w:rPr>
        <w:rFonts w:ascii="Arial" w:hAnsi="Arial" w:cs="Arial"/>
        <w:b/>
        <w:sz w:val="16"/>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6"/>
      <w:gridCol w:w="7795"/>
    </w:tblGrid>
    <w:tr w:rsidR="00D433E8" w:rsidRPr="00AF2CDC" w14:paraId="4610EA5B" w14:textId="77777777" w:rsidTr="008028E5">
      <w:trPr>
        <w:trHeight w:val="1417"/>
      </w:trPr>
      <w:tc>
        <w:tcPr>
          <w:tcW w:w="1015" w:type="pct"/>
          <w:vAlign w:val="center"/>
        </w:tcPr>
        <w:p w14:paraId="7262BF38" w14:textId="77777777" w:rsidR="00D433E8" w:rsidRPr="00F36113" w:rsidRDefault="00D433E8" w:rsidP="00640FBF">
          <w:pPr>
            <w:tabs>
              <w:tab w:val="center" w:pos="4419"/>
              <w:tab w:val="right" w:pos="8838"/>
            </w:tabs>
            <w:jc w:val="center"/>
          </w:pPr>
          <w:r>
            <w:rPr>
              <w:noProof/>
            </w:rPr>
            <w:drawing>
              <wp:inline distT="0" distB="0" distL="0" distR="0" wp14:anchorId="5FF2EB51" wp14:editId="053A5BAB">
                <wp:extent cx="1181100" cy="1027773"/>
                <wp:effectExtent l="0" t="0" r="0" b="12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533" cy="1096894"/>
                        </a:xfrm>
                        <a:prstGeom prst="rect">
                          <a:avLst/>
                        </a:prstGeom>
                        <a:noFill/>
                      </pic:spPr>
                    </pic:pic>
                  </a:graphicData>
                </a:graphic>
              </wp:inline>
            </w:drawing>
          </w:r>
        </w:p>
      </w:tc>
      <w:tc>
        <w:tcPr>
          <w:tcW w:w="3985" w:type="pct"/>
          <w:vAlign w:val="bottom"/>
        </w:tcPr>
        <w:p w14:paraId="514EB8EF" w14:textId="77777777" w:rsidR="00D433E8" w:rsidRDefault="00D433E8" w:rsidP="004524B5">
          <w:pPr>
            <w:pStyle w:val="Sinespaciado"/>
            <w:jc w:val="right"/>
            <w:rPr>
              <w:rFonts w:ascii="Arial" w:hAnsi="Arial" w:cs="Arial"/>
              <w:b/>
              <w:sz w:val="23"/>
              <w:szCs w:val="23"/>
            </w:rPr>
          </w:pPr>
        </w:p>
        <w:p w14:paraId="541990C0" w14:textId="77777777" w:rsidR="00D433E8" w:rsidRPr="004B58AC" w:rsidRDefault="00D433E8" w:rsidP="004524B5">
          <w:pPr>
            <w:pStyle w:val="Sinespaciado"/>
            <w:jc w:val="right"/>
            <w:rPr>
              <w:rFonts w:ascii="Arial" w:hAnsi="Arial" w:cs="Arial"/>
              <w:b/>
              <w:sz w:val="2"/>
              <w:szCs w:val="23"/>
            </w:rPr>
          </w:pPr>
        </w:p>
        <w:p w14:paraId="73D2ED1D" w14:textId="77777777" w:rsidR="00D433E8" w:rsidRPr="008028E5" w:rsidRDefault="00D433E8" w:rsidP="004524B5">
          <w:pPr>
            <w:pStyle w:val="Sinespaciado"/>
            <w:jc w:val="right"/>
            <w:rPr>
              <w:rFonts w:ascii="Arial" w:hAnsi="Arial" w:cs="Arial"/>
              <w:b/>
              <w:sz w:val="23"/>
              <w:szCs w:val="23"/>
            </w:rPr>
          </w:pPr>
          <w:r w:rsidRPr="008028E5">
            <w:rPr>
              <w:rFonts w:ascii="Arial" w:hAnsi="Arial" w:cs="Arial"/>
              <w:b/>
              <w:sz w:val="23"/>
              <w:szCs w:val="23"/>
            </w:rPr>
            <w:t>TRIBUNAL ELECTORAL DEL PODER JUDICIAL DE LA FEDERACIÓN</w:t>
          </w:r>
        </w:p>
        <w:p w14:paraId="7DDF69CB" w14:textId="77777777" w:rsidR="00D433E8" w:rsidRPr="008028E5" w:rsidRDefault="00D433E8" w:rsidP="004524B5">
          <w:pPr>
            <w:pStyle w:val="Sinespaciado"/>
            <w:jc w:val="right"/>
            <w:rPr>
              <w:rFonts w:ascii="Arial" w:hAnsi="Arial" w:cs="Arial"/>
              <w:b/>
              <w:sz w:val="23"/>
              <w:szCs w:val="23"/>
            </w:rPr>
          </w:pPr>
          <w:r w:rsidRPr="008028E5">
            <w:rPr>
              <w:rFonts w:ascii="Arial" w:hAnsi="Arial" w:cs="Arial"/>
              <w:b/>
              <w:sz w:val="23"/>
              <w:szCs w:val="23"/>
            </w:rPr>
            <w:t>PRESIDENCIA</w:t>
          </w:r>
        </w:p>
        <w:p w14:paraId="7EEA7F1D" w14:textId="77777777" w:rsidR="00D433E8" w:rsidRPr="008028E5" w:rsidRDefault="00D433E8" w:rsidP="004524B5">
          <w:pPr>
            <w:pStyle w:val="Sinespaciado"/>
            <w:jc w:val="right"/>
            <w:rPr>
              <w:rFonts w:ascii="Arial" w:hAnsi="Arial" w:cs="Arial"/>
              <w:sz w:val="24"/>
              <w:szCs w:val="24"/>
            </w:rPr>
          </w:pPr>
        </w:p>
        <w:p w14:paraId="051B6ACF" w14:textId="77777777" w:rsidR="00D433E8" w:rsidRPr="008028E5" w:rsidRDefault="00D433E8" w:rsidP="004524B5">
          <w:pPr>
            <w:pStyle w:val="Sinespaciado"/>
            <w:jc w:val="right"/>
            <w:rPr>
              <w:rFonts w:ascii="Arial" w:hAnsi="Arial" w:cs="Arial"/>
              <w:b/>
              <w:sz w:val="24"/>
              <w:szCs w:val="24"/>
            </w:rPr>
          </w:pPr>
          <w:r w:rsidRPr="008028E5">
            <w:rPr>
              <w:rFonts w:ascii="Arial" w:hAnsi="Arial" w:cs="Arial"/>
              <w:b/>
              <w:sz w:val="24"/>
              <w:szCs w:val="24"/>
            </w:rPr>
            <w:t>“2020, Año de Leona Vicario, Benemérita Madre de la Patria”</w:t>
          </w:r>
        </w:p>
        <w:p w14:paraId="07DD30A3" w14:textId="77777777" w:rsidR="00D433E8" w:rsidRPr="00E1356D" w:rsidRDefault="00D433E8" w:rsidP="004524B5">
          <w:pPr>
            <w:pStyle w:val="Sinespaciado"/>
            <w:jc w:val="right"/>
            <w:rPr>
              <w:rFonts w:ascii="Arial" w:hAnsi="Arial" w:cs="Arial"/>
              <w:b/>
              <w:sz w:val="23"/>
              <w:szCs w:val="23"/>
            </w:rPr>
          </w:pPr>
          <w:r w:rsidRPr="008028E5">
            <w:rPr>
              <w:rFonts w:ascii="Arial" w:hAnsi="Arial" w:cs="Arial"/>
              <w:b/>
              <w:sz w:val="24"/>
              <w:szCs w:val="24"/>
            </w:rPr>
            <w:t>Oficio TEPJF-</w:t>
          </w:r>
          <w:r>
            <w:rPr>
              <w:rFonts w:ascii="Arial" w:hAnsi="Arial" w:cs="Arial"/>
              <w:b/>
              <w:sz w:val="24"/>
              <w:szCs w:val="24"/>
            </w:rPr>
            <w:t xml:space="preserve">AA/          </w:t>
          </w:r>
          <w:r w:rsidRPr="008028E5">
            <w:rPr>
              <w:rFonts w:ascii="Arial" w:hAnsi="Arial" w:cs="Arial"/>
              <w:b/>
              <w:sz w:val="24"/>
              <w:szCs w:val="24"/>
            </w:rPr>
            <w:t xml:space="preserve"> /2020</w:t>
          </w:r>
        </w:p>
        <w:p w14:paraId="4B9FA1D9" w14:textId="77777777" w:rsidR="00D433E8" w:rsidRPr="00E914D4" w:rsidRDefault="00D433E8" w:rsidP="004524B5">
          <w:pPr>
            <w:pStyle w:val="Sinespaciado"/>
            <w:jc w:val="right"/>
            <w:rPr>
              <w:rFonts w:ascii="Arial" w:hAnsi="Arial" w:cs="Arial"/>
              <w:sz w:val="2"/>
              <w:szCs w:val="23"/>
            </w:rPr>
          </w:pPr>
        </w:p>
      </w:tc>
    </w:tr>
    <w:tr w:rsidR="00D433E8" w:rsidRPr="00AF2CDC" w14:paraId="057CDCE8" w14:textId="77777777" w:rsidTr="00943372">
      <w:trPr>
        <w:trHeight w:val="486"/>
      </w:trPr>
      <w:tc>
        <w:tcPr>
          <w:tcW w:w="1015" w:type="pct"/>
          <w:vAlign w:val="center"/>
        </w:tcPr>
        <w:p w14:paraId="11FB8DD0" w14:textId="77777777" w:rsidR="00D433E8" w:rsidRDefault="00D433E8" w:rsidP="00640FBF">
          <w:pPr>
            <w:tabs>
              <w:tab w:val="center" w:pos="4419"/>
              <w:tab w:val="right" w:pos="8838"/>
            </w:tabs>
            <w:jc w:val="center"/>
            <w:rPr>
              <w:noProof/>
            </w:rPr>
          </w:pPr>
        </w:p>
      </w:tc>
      <w:tc>
        <w:tcPr>
          <w:tcW w:w="3985" w:type="pct"/>
          <w:vAlign w:val="bottom"/>
        </w:tcPr>
        <w:p w14:paraId="7A7C157D" w14:textId="77777777" w:rsidR="00D433E8" w:rsidRPr="00943372" w:rsidRDefault="00D433E8" w:rsidP="00943372">
          <w:pPr>
            <w:pStyle w:val="Sinespaciado"/>
            <w:jc w:val="right"/>
            <w:rPr>
              <w:rFonts w:ascii="Arial" w:hAnsi="Arial" w:cs="Arial"/>
              <w:b/>
              <w:sz w:val="23"/>
              <w:szCs w:val="23"/>
            </w:rPr>
          </w:pPr>
          <w:r w:rsidRPr="00943372">
            <w:rPr>
              <w:rFonts w:ascii="Arial" w:hAnsi="Arial" w:cs="Arial"/>
              <w:b/>
              <w:sz w:val="23"/>
              <w:szCs w:val="23"/>
            </w:rPr>
            <w:t>Ciudad de México, a 15 de enero de 2020</w:t>
          </w:r>
        </w:p>
        <w:p w14:paraId="05514DB5" w14:textId="77777777" w:rsidR="00D433E8" w:rsidRPr="00943372" w:rsidRDefault="00D433E8" w:rsidP="00943372">
          <w:pPr>
            <w:pStyle w:val="Sinespaciado"/>
            <w:jc w:val="right"/>
            <w:rPr>
              <w:rFonts w:ascii="Arial" w:hAnsi="Arial" w:cs="Arial"/>
              <w:b/>
              <w:sz w:val="23"/>
              <w:szCs w:val="23"/>
            </w:rPr>
          </w:pPr>
        </w:p>
        <w:p w14:paraId="1B1EBE72" w14:textId="77777777" w:rsidR="00D433E8" w:rsidRPr="008028E5" w:rsidRDefault="00D433E8" w:rsidP="00943372">
          <w:pPr>
            <w:pStyle w:val="Sinespaciado"/>
            <w:jc w:val="right"/>
            <w:rPr>
              <w:rFonts w:ascii="Arial" w:hAnsi="Arial" w:cs="Arial"/>
              <w:b/>
              <w:sz w:val="23"/>
              <w:szCs w:val="23"/>
            </w:rPr>
          </w:pPr>
          <w:r w:rsidRPr="00943372">
            <w:rPr>
              <w:rFonts w:ascii="Arial" w:hAnsi="Arial" w:cs="Arial"/>
              <w:b/>
              <w:sz w:val="23"/>
              <w:szCs w:val="23"/>
            </w:rPr>
            <w:t>Asunto: Opcional</w:t>
          </w:r>
        </w:p>
      </w:tc>
    </w:tr>
  </w:tbl>
  <w:p w14:paraId="22335A51" w14:textId="77777777" w:rsidR="00D433E8" w:rsidRDefault="00D433E8" w:rsidP="00A65297">
    <w:pPr>
      <w:pStyle w:val="Encabezado"/>
      <w:jc w:val="right"/>
      <w:rPr>
        <w:rFonts w:ascii="Arial" w:hAnsi="Arial" w:cs="Arial"/>
        <w:b/>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930"/>
    <w:multiLevelType w:val="hybridMultilevel"/>
    <w:tmpl w:val="72943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F106FF"/>
    <w:multiLevelType w:val="hybridMultilevel"/>
    <w:tmpl w:val="8D4ACE84"/>
    <w:lvl w:ilvl="0" w:tplc="BEBA77F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936E3"/>
    <w:multiLevelType w:val="hybridMultilevel"/>
    <w:tmpl w:val="8E68B57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3A2B63"/>
    <w:multiLevelType w:val="hybridMultilevel"/>
    <w:tmpl w:val="603C4A4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127135AF"/>
    <w:multiLevelType w:val="hybridMultilevel"/>
    <w:tmpl w:val="6108D698"/>
    <w:lvl w:ilvl="0" w:tplc="076C3824">
      <w:start w:val="3"/>
      <w:numFmt w:val="decimal"/>
      <w:lvlText w:val="%1."/>
      <w:lvlJc w:val="left"/>
      <w:pPr>
        <w:tabs>
          <w:tab w:val="num" w:pos="2771"/>
        </w:tabs>
        <w:ind w:left="2771" w:hanging="360"/>
      </w:pPr>
      <w:rPr>
        <w:rFonts w:cs="Times New Roman" w:hint="default"/>
        <w:b/>
        <w:i w:val="0"/>
        <w:strike w:val="0"/>
        <w:color w:val="auto"/>
      </w:rPr>
    </w:lvl>
    <w:lvl w:ilvl="1" w:tplc="080A0019" w:tentative="1">
      <w:start w:val="1"/>
      <w:numFmt w:val="lowerLetter"/>
      <w:lvlText w:val="%2."/>
      <w:lvlJc w:val="left"/>
      <w:pPr>
        <w:ind w:left="3851" w:hanging="360"/>
      </w:pPr>
    </w:lvl>
    <w:lvl w:ilvl="2" w:tplc="080A001B" w:tentative="1">
      <w:start w:val="1"/>
      <w:numFmt w:val="lowerRoman"/>
      <w:lvlText w:val="%3."/>
      <w:lvlJc w:val="right"/>
      <w:pPr>
        <w:ind w:left="4571" w:hanging="180"/>
      </w:pPr>
    </w:lvl>
    <w:lvl w:ilvl="3" w:tplc="080A000F" w:tentative="1">
      <w:start w:val="1"/>
      <w:numFmt w:val="decimal"/>
      <w:lvlText w:val="%4."/>
      <w:lvlJc w:val="left"/>
      <w:pPr>
        <w:ind w:left="5291" w:hanging="360"/>
      </w:pPr>
    </w:lvl>
    <w:lvl w:ilvl="4" w:tplc="080A0019" w:tentative="1">
      <w:start w:val="1"/>
      <w:numFmt w:val="lowerLetter"/>
      <w:lvlText w:val="%5."/>
      <w:lvlJc w:val="left"/>
      <w:pPr>
        <w:ind w:left="6011" w:hanging="360"/>
      </w:pPr>
    </w:lvl>
    <w:lvl w:ilvl="5" w:tplc="080A001B" w:tentative="1">
      <w:start w:val="1"/>
      <w:numFmt w:val="lowerRoman"/>
      <w:lvlText w:val="%6."/>
      <w:lvlJc w:val="right"/>
      <w:pPr>
        <w:ind w:left="6731" w:hanging="180"/>
      </w:pPr>
    </w:lvl>
    <w:lvl w:ilvl="6" w:tplc="080A000F" w:tentative="1">
      <w:start w:val="1"/>
      <w:numFmt w:val="decimal"/>
      <w:lvlText w:val="%7."/>
      <w:lvlJc w:val="left"/>
      <w:pPr>
        <w:ind w:left="7451" w:hanging="360"/>
      </w:pPr>
    </w:lvl>
    <w:lvl w:ilvl="7" w:tplc="080A0019" w:tentative="1">
      <w:start w:val="1"/>
      <w:numFmt w:val="lowerLetter"/>
      <w:lvlText w:val="%8."/>
      <w:lvlJc w:val="left"/>
      <w:pPr>
        <w:ind w:left="8171" w:hanging="360"/>
      </w:pPr>
    </w:lvl>
    <w:lvl w:ilvl="8" w:tplc="080A001B" w:tentative="1">
      <w:start w:val="1"/>
      <w:numFmt w:val="lowerRoman"/>
      <w:lvlText w:val="%9."/>
      <w:lvlJc w:val="right"/>
      <w:pPr>
        <w:ind w:left="8891" w:hanging="180"/>
      </w:pPr>
    </w:lvl>
  </w:abstractNum>
  <w:abstractNum w:abstractNumId="5" w15:restartNumberingAfterBreak="0">
    <w:nsid w:val="20546E61"/>
    <w:multiLevelType w:val="hybridMultilevel"/>
    <w:tmpl w:val="8CE237EC"/>
    <w:lvl w:ilvl="0" w:tplc="918629AC">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21462BD6"/>
    <w:multiLevelType w:val="hybridMultilevel"/>
    <w:tmpl w:val="F482B1A4"/>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37DE75B5"/>
    <w:multiLevelType w:val="hybridMultilevel"/>
    <w:tmpl w:val="41F016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0402AB"/>
    <w:multiLevelType w:val="hybridMultilevel"/>
    <w:tmpl w:val="4454DBAE"/>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9" w15:restartNumberingAfterBreak="0">
    <w:nsid w:val="3CBB0465"/>
    <w:multiLevelType w:val="hybridMultilevel"/>
    <w:tmpl w:val="98662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B345B5"/>
    <w:multiLevelType w:val="hybridMultilevel"/>
    <w:tmpl w:val="CF021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1" w15:restartNumberingAfterBreak="0">
    <w:nsid w:val="3F0E37EA"/>
    <w:multiLevelType w:val="hybridMultilevel"/>
    <w:tmpl w:val="A09618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521762"/>
    <w:multiLevelType w:val="hybridMultilevel"/>
    <w:tmpl w:val="6428C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79731F"/>
    <w:multiLevelType w:val="hybridMultilevel"/>
    <w:tmpl w:val="EC58898C"/>
    <w:lvl w:ilvl="0" w:tplc="612A0C8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614885"/>
    <w:multiLevelType w:val="hybridMultilevel"/>
    <w:tmpl w:val="9EC224B4"/>
    <w:lvl w:ilvl="0" w:tplc="918629A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84304E"/>
    <w:multiLevelType w:val="hybridMultilevel"/>
    <w:tmpl w:val="93EEA2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0D051D"/>
    <w:multiLevelType w:val="multilevel"/>
    <w:tmpl w:val="7D78F7C6"/>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27D2562"/>
    <w:multiLevelType w:val="hybridMultilevel"/>
    <w:tmpl w:val="C2605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106771"/>
    <w:multiLevelType w:val="hybridMultilevel"/>
    <w:tmpl w:val="D3FCE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514129"/>
    <w:multiLevelType w:val="hybridMultilevel"/>
    <w:tmpl w:val="40B028F6"/>
    <w:lvl w:ilvl="0" w:tplc="CC7EB40A">
      <w:start w:val="3"/>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913BD1"/>
    <w:multiLevelType w:val="hybridMultilevel"/>
    <w:tmpl w:val="21CE2E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F34F28"/>
    <w:multiLevelType w:val="hybridMultilevel"/>
    <w:tmpl w:val="EE22248C"/>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2" w15:restartNumberingAfterBreak="0">
    <w:nsid w:val="77361F7B"/>
    <w:multiLevelType w:val="hybridMultilevel"/>
    <w:tmpl w:val="D0084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94F1B0B"/>
    <w:multiLevelType w:val="hybridMultilevel"/>
    <w:tmpl w:val="F2DA58C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509175227">
    <w:abstractNumId w:val="12"/>
  </w:num>
  <w:num w:numId="2" w16cid:durableId="1950552593">
    <w:abstractNumId w:val="7"/>
  </w:num>
  <w:num w:numId="3" w16cid:durableId="21975358">
    <w:abstractNumId w:val="20"/>
  </w:num>
  <w:num w:numId="4" w16cid:durableId="30691925">
    <w:abstractNumId w:val="4"/>
  </w:num>
  <w:num w:numId="5" w16cid:durableId="1512648257">
    <w:abstractNumId w:val="6"/>
  </w:num>
  <w:num w:numId="6" w16cid:durableId="1704212035">
    <w:abstractNumId w:val="5"/>
  </w:num>
  <w:num w:numId="7" w16cid:durableId="518392735">
    <w:abstractNumId w:val="14"/>
  </w:num>
  <w:num w:numId="8" w16cid:durableId="2123185228">
    <w:abstractNumId w:val="13"/>
  </w:num>
  <w:num w:numId="9" w16cid:durableId="887954614">
    <w:abstractNumId w:val="15"/>
  </w:num>
  <w:num w:numId="10" w16cid:durableId="1753502653">
    <w:abstractNumId w:val="9"/>
  </w:num>
  <w:num w:numId="11" w16cid:durableId="140077582">
    <w:abstractNumId w:val="17"/>
  </w:num>
  <w:num w:numId="12" w16cid:durableId="1894999240">
    <w:abstractNumId w:val="18"/>
  </w:num>
  <w:num w:numId="13" w16cid:durableId="371074063">
    <w:abstractNumId w:val="2"/>
  </w:num>
  <w:num w:numId="14" w16cid:durableId="1674838144">
    <w:abstractNumId w:val="11"/>
  </w:num>
  <w:num w:numId="15" w16cid:durableId="1793598734">
    <w:abstractNumId w:val="0"/>
  </w:num>
  <w:num w:numId="16" w16cid:durableId="1682122545">
    <w:abstractNumId w:val="3"/>
  </w:num>
  <w:num w:numId="17" w16cid:durableId="1351301365">
    <w:abstractNumId w:val="23"/>
  </w:num>
  <w:num w:numId="18" w16cid:durableId="1301376825">
    <w:abstractNumId w:val="21"/>
  </w:num>
  <w:num w:numId="19" w16cid:durableId="662124463">
    <w:abstractNumId w:val="8"/>
  </w:num>
  <w:num w:numId="20" w16cid:durableId="291130825">
    <w:abstractNumId w:val="10"/>
  </w:num>
  <w:num w:numId="21" w16cid:durableId="2007321687">
    <w:abstractNumId w:val="16"/>
  </w:num>
  <w:num w:numId="22" w16cid:durableId="1870953706">
    <w:abstractNumId w:val="1"/>
  </w:num>
  <w:num w:numId="23" w16cid:durableId="1069767473">
    <w:abstractNumId w:val="19"/>
  </w:num>
  <w:num w:numId="24" w16cid:durableId="2126193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E0"/>
    <w:rsid w:val="00001605"/>
    <w:rsid w:val="00001E59"/>
    <w:rsid w:val="00007D6F"/>
    <w:rsid w:val="00011176"/>
    <w:rsid w:val="000264A4"/>
    <w:rsid w:val="00041C92"/>
    <w:rsid w:val="00044463"/>
    <w:rsid w:val="00054858"/>
    <w:rsid w:val="00055FBA"/>
    <w:rsid w:val="00077033"/>
    <w:rsid w:val="00081681"/>
    <w:rsid w:val="000929B8"/>
    <w:rsid w:val="000A7BAC"/>
    <w:rsid w:val="000B1241"/>
    <w:rsid w:val="000B477E"/>
    <w:rsid w:val="000D311E"/>
    <w:rsid w:val="000E2C8D"/>
    <w:rsid w:val="000F7B5B"/>
    <w:rsid w:val="001150A8"/>
    <w:rsid w:val="0011576F"/>
    <w:rsid w:val="001175CD"/>
    <w:rsid w:val="0012203D"/>
    <w:rsid w:val="001424F4"/>
    <w:rsid w:val="00155234"/>
    <w:rsid w:val="00156210"/>
    <w:rsid w:val="00157596"/>
    <w:rsid w:val="00163BFA"/>
    <w:rsid w:val="001905CF"/>
    <w:rsid w:val="001A1E64"/>
    <w:rsid w:val="001B5762"/>
    <w:rsid w:val="001B5DEC"/>
    <w:rsid w:val="001B649B"/>
    <w:rsid w:val="001B73AE"/>
    <w:rsid w:val="001C3A41"/>
    <w:rsid w:val="001C70B4"/>
    <w:rsid w:val="001D53B0"/>
    <w:rsid w:val="001D6A6C"/>
    <w:rsid w:val="001F055C"/>
    <w:rsid w:val="00203164"/>
    <w:rsid w:val="00212CA0"/>
    <w:rsid w:val="0021432C"/>
    <w:rsid w:val="002166E9"/>
    <w:rsid w:val="00233EF3"/>
    <w:rsid w:val="00236209"/>
    <w:rsid w:val="00250956"/>
    <w:rsid w:val="00256318"/>
    <w:rsid w:val="002602A9"/>
    <w:rsid w:val="002622E7"/>
    <w:rsid w:val="0026794A"/>
    <w:rsid w:val="00273292"/>
    <w:rsid w:val="00291777"/>
    <w:rsid w:val="00296B77"/>
    <w:rsid w:val="002A151C"/>
    <w:rsid w:val="002A2EAA"/>
    <w:rsid w:val="002A4B90"/>
    <w:rsid w:val="002A7130"/>
    <w:rsid w:val="002B3536"/>
    <w:rsid w:val="002B470E"/>
    <w:rsid w:val="002B7396"/>
    <w:rsid w:val="002B73A6"/>
    <w:rsid w:val="002C008C"/>
    <w:rsid w:val="002D3103"/>
    <w:rsid w:val="002D5350"/>
    <w:rsid w:val="002E065E"/>
    <w:rsid w:val="002F52E8"/>
    <w:rsid w:val="003025BC"/>
    <w:rsid w:val="003034A6"/>
    <w:rsid w:val="003049D4"/>
    <w:rsid w:val="003075AF"/>
    <w:rsid w:val="00312016"/>
    <w:rsid w:val="00315125"/>
    <w:rsid w:val="00320BE4"/>
    <w:rsid w:val="00320E4D"/>
    <w:rsid w:val="0032698C"/>
    <w:rsid w:val="00330DE3"/>
    <w:rsid w:val="0033576A"/>
    <w:rsid w:val="00336402"/>
    <w:rsid w:val="00343AFA"/>
    <w:rsid w:val="00353F1F"/>
    <w:rsid w:val="00353FF0"/>
    <w:rsid w:val="00380125"/>
    <w:rsid w:val="00381848"/>
    <w:rsid w:val="00387934"/>
    <w:rsid w:val="003A26F9"/>
    <w:rsid w:val="003A7495"/>
    <w:rsid w:val="003B68CB"/>
    <w:rsid w:val="003C64EE"/>
    <w:rsid w:val="003D5A74"/>
    <w:rsid w:val="003F248C"/>
    <w:rsid w:val="0040312D"/>
    <w:rsid w:val="00421E47"/>
    <w:rsid w:val="00434C0F"/>
    <w:rsid w:val="004364D1"/>
    <w:rsid w:val="00444F67"/>
    <w:rsid w:val="0044641B"/>
    <w:rsid w:val="004524B5"/>
    <w:rsid w:val="00466216"/>
    <w:rsid w:val="0047418E"/>
    <w:rsid w:val="00480D34"/>
    <w:rsid w:val="004849A3"/>
    <w:rsid w:val="004A7E21"/>
    <w:rsid w:val="004B58AC"/>
    <w:rsid w:val="004B715A"/>
    <w:rsid w:val="004B7A01"/>
    <w:rsid w:val="004C07AD"/>
    <w:rsid w:val="004D0909"/>
    <w:rsid w:val="004D3408"/>
    <w:rsid w:val="004D5089"/>
    <w:rsid w:val="004D787D"/>
    <w:rsid w:val="005022E9"/>
    <w:rsid w:val="00504090"/>
    <w:rsid w:val="00512DC0"/>
    <w:rsid w:val="00514043"/>
    <w:rsid w:val="00515230"/>
    <w:rsid w:val="005173D6"/>
    <w:rsid w:val="00525F86"/>
    <w:rsid w:val="005306E0"/>
    <w:rsid w:val="005454AA"/>
    <w:rsid w:val="00546B9D"/>
    <w:rsid w:val="00556216"/>
    <w:rsid w:val="00560E68"/>
    <w:rsid w:val="00567FDA"/>
    <w:rsid w:val="00573008"/>
    <w:rsid w:val="00573F84"/>
    <w:rsid w:val="0057606E"/>
    <w:rsid w:val="0058625A"/>
    <w:rsid w:val="005B52B7"/>
    <w:rsid w:val="005B5BA4"/>
    <w:rsid w:val="005C4C10"/>
    <w:rsid w:val="005D113F"/>
    <w:rsid w:val="005E1C74"/>
    <w:rsid w:val="005E4894"/>
    <w:rsid w:val="005E7B40"/>
    <w:rsid w:val="005E7BF2"/>
    <w:rsid w:val="005F6645"/>
    <w:rsid w:val="00605640"/>
    <w:rsid w:val="00607B2F"/>
    <w:rsid w:val="00617EE0"/>
    <w:rsid w:val="006301B3"/>
    <w:rsid w:val="00632D91"/>
    <w:rsid w:val="006408B2"/>
    <w:rsid w:val="00640FBF"/>
    <w:rsid w:val="00644729"/>
    <w:rsid w:val="00644A4B"/>
    <w:rsid w:val="00644C15"/>
    <w:rsid w:val="006509E6"/>
    <w:rsid w:val="00657F36"/>
    <w:rsid w:val="00661595"/>
    <w:rsid w:val="006648D8"/>
    <w:rsid w:val="00671AC7"/>
    <w:rsid w:val="006812DC"/>
    <w:rsid w:val="006854C7"/>
    <w:rsid w:val="00685A93"/>
    <w:rsid w:val="00693A35"/>
    <w:rsid w:val="006A04AA"/>
    <w:rsid w:val="006A1EC2"/>
    <w:rsid w:val="006A6F36"/>
    <w:rsid w:val="006B0D7B"/>
    <w:rsid w:val="006B4166"/>
    <w:rsid w:val="006C0E98"/>
    <w:rsid w:val="006C5242"/>
    <w:rsid w:val="006C5246"/>
    <w:rsid w:val="006D5270"/>
    <w:rsid w:val="006D57B6"/>
    <w:rsid w:val="006E1276"/>
    <w:rsid w:val="006E15BB"/>
    <w:rsid w:val="006F65C8"/>
    <w:rsid w:val="00704E36"/>
    <w:rsid w:val="00705542"/>
    <w:rsid w:val="00712753"/>
    <w:rsid w:val="00715E40"/>
    <w:rsid w:val="00737E55"/>
    <w:rsid w:val="00746ED6"/>
    <w:rsid w:val="007511DF"/>
    <w:rsid w:val="007549F2"/>
    <w:rsid w:val="00763A68"/>
    <w:rsid w:val="0077716E"/>
    <w:rsid w:val="00792343"/>
    <w:rsid w:val="00795341"/>
    <w:rsid w:val="00795502"/>
    <w:rsid w:val="00797FC2"/>
    <w:rsid w:val="007A5621"/>
    <w:rsid w:val="007B538A"/>
    <w:rsid w:val="007D1A8B"/>
    <w:rsid w:val="007D586C"/>
    <w:rsid w:val="007D7B4B"/>
    <w:rsid w:val="007E18F9"/>
    <w:rsid w:val="007E1F7D"/>
    <w:rsid w:val="007F0AD3"/>
    <w:rsid w:val="007F51C0"/>
    <w:rsid w:val="00800563"/>
    <w:rsid w:val="008009AC"/>
    <w:rsid w:val="008028E5"/>
    <w:rsid w:val="00804879"/>
    <w:rsid w:val="00807EA6"/>
    <w:rsid w:val="008120B2"/>
    <w:rsid w:val="00813487"/>
    <w:rsid w:val="00816CF1"/>
    <w:rsid w:val="0082164A"/>
    <w:rsid w:val="00834FA5"/>
    <w:rsid w:val="00850816"/>
    <w:rsid w:val="00857ECE"/>
    <w:rsid w:val="00861E26"/>
    <w:rsid w:val="0087238F"/>
    <w:rsid w:val="00876124"/>
    <w:rsid w:val="00887801"/>
    <w:rsid w:val="00887E81"/>
    <w:rsid w:val="008F63E1"/>
    <w:rsid w:val="00906022"/>
    <w:rsid w:val="00915D09"/>
    <w:rsid w:val="009200EF"/>
    <w:rsid w:val="0093387F"/>
    <w:rsid w:val="00935EE8"/>
    <w:rsid w:val="0093603D"/>
    <w:rsid w:val="00943372"/>
    <w:rsid w:val="009561B3"/>
    <w:rsid w:val="00965212"/>
    <w:rsid w:val="009658D9"/>
    <w:rsid w:val="00970F33"/>
    <w:rsid w:val="00971206"/>
    <w:rsid w:val="00981C03"/>
    <w:rsid w:val="0098240F"/>
    <w:rsid w:val="009959D6"/>
    <w:rsid w:val="009B293D"/>
    <w:rsid w:val="009B2A92"/>
    <w:rsid w:val="009C4D74"/>
    <w:rsid w:val="009C50B5"/>
    <w:rsid w:val="009D1A2C"/>
    <w:rsid w:val="009F019A"/>
    <w:rsid w:val="00A01AEF"/>
    <w:rsid w:val="00A0691C"/>
    <w:rsid w:val="00A23DF3"/>
    <w:rsid w:val="00A245CB"/>
    <w:rsid w:val="00A315A1"/>
    <w:rsid w:val="00A362E2"/>
    <w:rsid w:val="00A36C2E"/>
    <w:rsid w:val="00A4030E"/>
    <w:rsid w:val="00A420BC"/>
    <w:rsid w:val="00A42FD3"/>
    <w:rsid w:val="00A46DCD"/>
    <w:rsid w:val="00A518CD"/>
    <w:rsid w:val="00A53856"/>
    <w:rsid w:val="00A57CF3"/>
    <w:rsid w:val="00A61944"/>
    <w:rsid w:val="00A64C3B"/>
    <w:rsid w:val="00A65297"/>
    <w:rsid w:val="00A82A5A"/>
    <w:rsid w:val="00A848E3"/>
    <w:rsid w:val="00A85EDA"/>
    <w:rsid w:val="00A90098"/>
    <w:rsid w:val="00A949BB"/>
    <w:rsid w:val="00AA7D9C"/>
    <w:rsid w:val="00AB53E0"/>
    <w:rsid w:val="00AB6024"/>
    <w:rsid w:val="00AD102B"/>
    <w:rsid w:val="00AD482F"/>
    <w:rsid w:val="00AE4979"/>
    <w:rsid w:val="00AF1A62"/>
    <w:rsid w:val="00AF2CDC"/>
    <w:rsid w:val="00AF71F3"/>
    <w:rsid w:val="00AF7465"/>
    <w:rsid w:val="00B01860"/>
    <w:rsid w:val="00B14A46"/>
    <w:rsid w:val="00B31DDF"/>
    <w:rsid w:val="00B32A6C"/>
    <w:rsid w:val="00B52BB6"/>
    <w:rsid w:val="00B55F12"/>
    <w:rsid w:val="00B6079E"/>
    <w:rsid w:val="00B60CB6"/>
    <w:rsid w:val="00B651F7"/>
    <w:rsid w:val="00B71818"/>
    <w:rsid w:val="00B732F6"/>
    <w:rsid w:val="00B943DB"/>
    <w:rsid w:val="00B95AE8"/>
    <w:rsid w:val="00B95D33"/>
    <w:rsid w:val="00B97D21"/>
    <w:rsid w:val="00BA39A1"/>
    <w:rsid w:val="00BA5731"/>
    <w:rsid w:val="00BA70FB"/>
    <w:rsid w:val="00BB0456"/>
    <w:rsid w:val="00BB505B"/>
    <w:rsid w:val="00BB67E7"/>
    <w:rsid w:val="00BC77B1"/>
    <w:rsid w:val="00BE2908"/>
    <w:rsid w:val="00BE7C7D"/>
    <w:rsid w:val="00BF1C0E"/>
    <w:rsid w:val="00C005DB"/>
    <w:rsid w:val="00C016B2"/>
    <w:rsid w:val="00C169C0"/>
    <w:rsid w:val="00C21DC8"/>
    <w:rsid w:val="00C7593C"/>
    <w:rsid w:val="00C86708"/>
    <w:rsid w:val="00C93EDE"/>
    <w:rsid w:val="00C9492F"/>
    <w:rsid w:val="00C97D41"/>
    <w:rsid w:val="00CA7894"/>
    <w:rsid w:val="00CB0F0B"/>
    <w:rsid w:val="00CB53E6"/>
    <w:rsid w:val="00CB6858"/>
    <w:rsid w:val="00CC110C"/>
    <w:rsid w:val="00CC2811"/>
    <w:rsid w:val="00CC2A8F"/>
    <w:rsid w:val="00CD7A7B"/>
    <w:rsid w:val="00CE4982"/>
    <w:rsid w:val="00CE64E5"/>
    <w:rsid w:val="00CE6764"/>
    <w:rsid w:val="00CF4682"/>
    <w:rsid w:val="00CF46F0"/>
    <w:rsid w:val="00CF4723"/>
    <w:rsid w:val="00CF7695"/>
    <w:rsid w:val="00D074F7"/>
    <w:rsid w:val="00D17B2A"/>
    <w:rsid w:val="00D22CE7"/>
    <w:rsid w:val="00D24091"/>
    <w:rsid w:val="00D270BD"/>
    <w:rsid w:val="00D318BD"/>
    <w:rsid w:val="00D348CC"/>
    <w:rsid w:val="00D433E8"/>
    <w:rsid w:val="00D4565F"/>
    <w:rsid w:val="00D52B10"/>
    <w:rsid w:val="00D5591B"/>
    <w:rsid w:val="00D77D34"/>
    <w:rsid w:val="00D8291B"/>
    <w:rsid w:val="00D836D7"/>
    <w:rsid w:val="00D97EF5"/>
    <w:rsid w:val="00DA0AE5"/>
    <w:rsid w:val="00DB0FD8"/>
    <w:rsid w:val="00DD16F4"/>
    <w:rsid w:val="00DD313F"/>
    <w:rsid w:val="00DD4C8C"/>
    <w:rsid w:val="00DD6443"/>
    <w:rsid w:val="00DE371F"/>
    <w:rsid w:val="00DE7CE6"/>
    <w:rsid w:val="00DF190F"/>
    <w:rsid w:val="00E0592F"/>
    <w:rsid w:val="00E118A8"/>
    <w:rsid w:val="00E1356D"/>
    <w:rsid w:val="00E149B2"/>
    <w:rsid w:val="00E21A55"/>
    <w:rsid w:val="00E4446B"/>
    <w:rsid w:val="00E46D28"/>
    <w:rsid w:val="00E47400"/>
    <w:rsid w:val="00E5182F"/>
    <w:rsid w:val="00E522E2"/>
    <w:rsid w:val="00E65D38"/>
    <w:rsid w:val="00E71784"/>
    <w:rsid w:val="00E914D4"/>
    <w:rsid w:val="00E9530D"/>
    <w:rsid w:val="00EA180B"/>
    <w:rsid w:val="00EA1FA6"/>
    <w:rsid w:val="00EB5BDD"/>
    <w:rsid w:val="00EB6025"/>
    <w:rsid w:val="00EC6BB0"/>
    <w:rsid w:val="00EE6989"/>
    <w:rsid w:val="00EE7352"/>
    <w:rsid w:val="00EF6D06"/>
    <w:rsid w:val="00F036BB"/>
    <w:rsid w:val="00F0720E"/>
    <w:rsid w:val="00F14984"/>
    <w:rsid w:val="00F228B3"/>
    <w:rsid w:val="00F339EA"/>
    <w:rsid w:val="00F50B1E"/>
    <w:rsid w:val="00F50D2B"/>
    <w:rsid w:val="00F52AB8"/>
    <w:rsid w:val="00F655A6"/>
    <w:rsid w:val="00F700DD"/>
    <w:rsid w:val="00F76F83"/>
    <w:rsid w:val="00F84A37"/>
    <w:rsid w:val="00F939FE"/>
    <w:rsid w:val="00FA2F1C"/>
    <w:rsid w:val="00FA6F80"/>
    <w:rsid w:val="00FB5D89"/>
    <w:rsid w:val="00FD61C4"/>
    <w:rsid w:val="00FE1C9F"/>
    <w:rsid w:val="00FE3753"/>
    <w:rsid w:val="00FF5E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24343"/>
  <w15:chartTrackingRefBased/>
  <w15:docId w15:val="{E9CD0E2E-ACAF-4687-8E1F-53F70665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B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06E0"/>
    <w:pPr>
      <w:spacing w:line="259" w:lineRule="auto"/>
      <w:ind w:left="720"/>
      <w:contextualSpacing/>
    </w:pPr>
  </w:style>
  <w:style w:type="paragraph" w:styleId="Sinespaciado">
    <w:name w:val="No Spacing"/>
    <w:uiPriority w:val="1"/>
    <w:qFormat/>
    <w:rsid w:val="00CF4682"/>
    <w:pPr>
      <w:spacing w:after="0" w:line="240" w:lineRule="auto"/>
    </w:pPr>
  </w:style>
  <w:style w:type="paragraph" w:styleId="Encabezado">
    <w:name w:val="header"/>
    <w:basedOn w:val="Normal"/>
    <w:link w:val="EncabezadoCar"/>
    <w:uiPriority w:val="99"/>
    <w:unhideWhenUsed/>
    <w:rsid w:val="00657F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F36"/>
  </w:style>
  <w:style w:type="paragraph" w:styleId="Piedepgina">
    <w:name w:val="footer"/>
    <w:basedOn w:val="Normal"/>
    <w:link w:val="PiedepginaCar"/>
    <w:uiPriority w:val="99"/>
    <w:unhideWhenUsed/>
    <w:rsid w:val="00657F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F36"/>
  </w:style>
  <w:style w:type="table" w:styleId="Tablaconcuadrcula">
    <w:name w:val="Table Grid"/>
    <w:basedOn w:val="Tablanormal"/>
    <w:uiPriority w:val="59"/>
    <w:rsid w:val="0065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7F36"/>
    <w:pPr>
      <w:spacing w:after="150" w:line="240" w:lineRule="auto"/>
    </w:pPr>
    <w:rPr>
      <w:rFonts w:ascii="Times New Roman" w:eastAsia="Times New Roman" w:hAnsi="Times New Roman" w:cs="Times New Roman"/>
      <w:sz w:val="24"/>
      <w:szCs w:val="24"/>
      <w:lang w:eastAsia="es-MX"/>
    </w:rPr>
  </w:style>
  <w:style w:type="character" w:customStyle="1" w:styleId="CharacterStyle1">
    <w:name w:val="Character Style 1"/>
    <w:rsid w:val="00657F36"/>
    <w:rPr>
      <w:rFonts w:ascii="Arial" w:hAnsi="Arial" w:cs="Arial"/>
      <w:sz w:val="20"/>
      <w:szCs w:val="20"/>
    </w:rPr>
  </w:style>
  <w:style w:type="paragraph" w:styleId="Textonotapie">
    <w:name w:val="footnote text"/>
    <w:basedOn w:val="Normal"/>
    <w:link w:val="TextonotapieCar"/>
    <w:uiPriority w:val="99"/>
    <w:semiHidden/>
    <w:unhideWhenUsed/>
    <w:rsid w:val="006C524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5246"/>
    <w:rPr>
      <w:sz w:val="20"/>
      <w:szCs w:val="20"/>
    </w:rPr>
  </w:style>
  <w:style w:type="character" w:styleId="Refdenotaalpie">
    <w:name w:val="footnote reference"/>
    <w:basedOn w:val="Fuentedeprrafopredeter"/>
    <w:uiPriority w:val="99"/>
    <w:semiHidden/>
    <w:unhideWhenUsed/>
    <w:rsid w:val="006C5246"/>
    <w:rPr>
      <w:vertAlign w:val="superscript"/>
    </w:rPr>
  </w:style>
  <w:style w:type="paragraph" w:styleId="Textodeglobo">
    <w:name w:val="Balloon Text"/>
    <w:basedOn w:val="Normal"/>
    <w:link w:val="TextodegloboCar"/>
    <w:uiPriority w:val="99"/>
    <w:semiHidden/>
    <w:unhideWhenUsed/>
    <w:rsid w:val="008878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801"/>
    <w:rPr>
      <w:rFonts w:ascii="Segoe UI" w:hAnsi="Segoe UI" w:cs="Segoe UI"/>
      <w:sz w:val="18"/>
      <w:szCs w:val="18"/>
    </w:rPr>
  </w:style>
  <w:style w:type="character" w:styleId="Hipervnculo">
    <w:name w:val="Hyperlink"/>
    <w:basedOn w:val="Fuentedeprrafopredeter"/>
    <w:uiPriority w:val="99"/>
    <w:semiHidden/>
    <w:unhideWhenUsed/>
    <w:rsid w:val="00055FBA"/>
    <w:rPr>
      <w:color w:val="0000FF"/>
      <w:u w:val="single"/>
    </w:rPr>
  </w:style>
  <w:style w:type="character" w:styleId="Textoennegrita">
    <w:name w:val="Strong"/>
    <w:basedOn w:val="Fuentedeprrafopredeter"/>
    <w:uiPriority w:val="22"/>
    <w:qFormat/>
    <w:rsid w:val="00260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81399">
      <w:bodyDiv w:val="1"/>
      <w:marLeft w:val="0"/>
      <w:marRight w:val="0"/>
      <w:marTop w:val="0"/>
      <w:marBottom w:val="0"/>
      <w:divBdr>
        <w:top w:val="none" w:sz="0" w:space="0" w:color="auto"/>
        <w:left w:val="none" w:sz="0" w:space="0" w:color="auto"/>
        <w:bottom w:val="none" w:sz="0" w:space="0" w:color="auto"/>
        <w:right w:val="none" w:sz="0" w:space="0" w:color="auto"/>
      </w:divBdr>
      <w:divsChild>
        <w:div w:id="495538149">
          <w:marLeft w:val="0"/>
          <w:marRight w:val="0"/>
          <w:marTop w:val="0"/>
          <w:marBottom w:val="0"/>
          <w:divBdr>
            <w:top w:val="none" w:sz="0" w:space="0" w:color="auto"/>
            <w:left w:val="none" w:sz="0" w:space="0" w:color="auto"/>
            <w:bottom w:val="none" w:sz="0" w:space="0" w:color="auto"/>
            <w:right w:val="none" w:sz="0" w:space="0" w:color="auto"/>
          </w:divBdr>
          <w:divsChild>
            <w:div w:id="1177694766">
              <w:marLeft w:val="-225"/>
              <w:marRight w:val="-225"/>
              <w:marTop w:val="0"/>
              <w:marBottom w:val="0"/>
              <w:divBdr>
                <w:top w:val="none" w:sz="0" w:space="0" w:color="auto"/>
                <w:left w:val="none" w:sz="0" w:space="0" w:color="auto"/>
                <w:bottom w:val="none" w:sz="0" w:space="0" w:color="auto"/>
                <w:right w:val="none" w:sz="0" w:space="0" w:color="auto"/>
              </w:divBdr>
              <w:divsChild>
                <w:div w:id="1110011200">
                  <w:marLeft w:val="0"/>
                  <w:marRight w:val="0"/>
                  <w:marTop w:val="0"/>
                  <w:marBottom w:val="0"/>
                  <w:divBdr>
                    <w:top w:val="none" w:sz="0" w:space="0" w:color="auto"/>
                    <w:left w:val="none" w:sz="0" w:space="0" w:color="auto"/>
                    <w:bottom w:val="none" w:sz="0" w:space="0" w:color="auto"/>
                    <w:right w:val="none" w:sz="0" w:space="0" w:color="auto"/>
                  </w:divBdr>
                  <w:divsChild>
                    <w:div w:id="940335426">
                      <w:marLeft w:val="-225"/>
                      <w:marRight w:val="-225"/>
                      <w:marTop w:val="0"/>
                      <w:marBottom w:val="0"/>
                      <w:divBdr>
                        <w:top w:val="none" w:sz="0" w:space="0" w:color="auto"/>
                        <w:left w:val="none" w:sz="0" w:space="0" w:color="auto"/>
                        <w:bottom w:val="none" w:sz="0" w:space="0" w:color="auto"/>
                        <w:right w:val="none" w:sz="0" w:space="0" w:color="auto"/>
                      </w:divBdr>
                      <w:divsChild>
                        <w:div w:id="2039969845">
                          <w:marLeft w:val="0"/>
                          <w:marRight w:val="0"/>
                          <w:marTop w:val="0"/>
                          <w:marBottom w:val="0"/>
                          <w:divBdr>
                            <w:top w:val="none" w:sz="0" w:space="0" w:color="auto"/>
                            <w:left w:val="none" w:sz="0" w:space="0" w:color="auto"/>
                            <w:bottom w:val="none" w:sz="0" w:space="0" w:color="auto"/>
                            <w:right w:val="none" w:sz="0" w:space="0" w:color="auto"/>
                          </w:divBdr>
                          <w:divsChild>
                            <w:div w:id="316689159">
                              <w:marLeft w:val="-225"/>
                              <w:marRight w:val="-225"/>
                              <w:marTop w:val="0"/>
                              <w:marBottom w:val="0"/>
                              <w:divBdr>
                                <w:top w:val="none" w:sz="0" w:space="0" w:color="auto"/>
                                <w:left w:val="none" w:sz="0" w:space="0" w:color="auto"/>
                                <w:bottom w:val="none" w:sz="0" w:space="0" w:color="auto"/>
                                <w:right w:val="none" w:sz="0" w:space="0" w:color="auto"/>
                              </w:divBdr>
                              <w:divsChild>
                                <w:div w:id="2110880964">
                                  <w:marLeft w:val="0"/>
                                  <w:marRight w:val="0"/>
                                  <w:marTop w:val="0"/>
                                  <w:marBottom w:val="0"/>
                                  <w:divBdr>
                                    <w:top w:val="none" w:sz="0" w:space="0" w:color="auto"/>
                                    <w:left w:val="none" w:sz="0" w:space="0" w:color="auto"/>
                                    <w:bottom w:val="none" w:sz="0" w:space="0" w:color="auto"/>
                                    <w:right w:val="none" w:sz="0" w:space="0" w:color="auto"/>
                                  </w:divBdr>
                                  <w:divsChild>
                                    <w:div w:id="2015107060">
                                      <w:marLeft w:val="-225"/>
                                      <w:marRight w:val="-225"/>
                                      <w:marTop w:val="0"/>
                                      <w:marBottom w:val="1125"/>
                                      <w:divBdr>
                                        <w:top w:val="none" w:sz="0" w:space="0" w:color="auto"/>
                                        <w:left w:val="none" w:sz="0" w:space="0" w:color="auto"/>
                                        <w:bottom w:val="none" w:sz="0" w:space="0" w:color="auto"/>
                                        <w:right w:val="none" w:sz="0" w:space="0" w:color="auto"/>
                                      </w:divBdr>
                                      <w:divsChild>
                                        <w:div w:id="126688242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582016">
      <w:bodyDiv w:val="1"/>
      <w:marLeft w:val="0"/>
      <w:marRight w:val="0"/>
      <w:marTop w:val="0"/>
      <w:marBottom w:val="0"/>
      <w:divBdr>
        <w:top w:val="none" w:sz="0" w:space="0" w:color="auto"/>
        <w:left w:val="none" w:sz="0" w:space="0" w:color="auto"/>
        <w:bottom w:val="none" w:sz="0" w:space="0" w:color="auto"/>
        <w:right w:val="none" w:sz="0" w:space="0" w:color="auto"/>
      </w:divBdr>
    </w:div>
    <w:div w:id="15998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12E3B-7CFB-7949-B19A-2E36E23F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2370</Words>
  <Characters>13039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César Sánchez Cruz</dc:creator>
  <cp:keywords/>
  <dc:description/>
  <cp:lastModifiedBy>Alfonso Mostalac Cecilia</cp:lastModifiedBy>
  <cp:revision>3</cp:revision>
  <cp:lastPrinted>2023-09-06T23:42:00Z</cp:lastPrinted>
  <dcterms:created xsi:type="dcterms:W3CDTF">2023-09-06T23:42:00Z</dcterms:created>
  <dcterms:modified xsi:type="dcterms:W3CDTF">2023-09-06T23:42:00Z</dcterms:modified>
</cp:coreProperties>
</file>